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515E">
      <w:pPr>
        <w:spacing w:line="640" w:lineRule="exact"/>
        <w:jc w:val="center"/>
        <w:rPr>
          <w:rFonts w:ascii="方正小标宋简体" w:hAnsi="微软雅黑" w:eastAsia="方正小标宋简体"/>
          <w:sz w:val="36"/>
          <w:szCs w:val="36"/>
          <w:u w:val="single"/>
        </w:rPr>
      </w:pPr>
    </w:p>
    <w:p w14:paraId="43060EFA">
      <w:pPr>
        <w:spacing w:line="640" w:lineRule="exact"/>
        <w:jc w:val="center"/>
        <w:rPr>
          <w:rFonts w:ascii="方正小标宋简体" w:hAnsi="微软雅黑" w:eastAsia="方正小标宋简体"/>
          <w:sz w:val="36"/>
          <w:szCs w:val="36"/>
          <w:u w:val="single"/>
        </w:rPr>
      </w:pPr>
    </w:p>
    <w:p w14:paraId="3DC58A76">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3C1779A5">
      <w:pPr>
        <w:spacing w:line="640" w:lineRule="exact"/>
        <w:rPr>
          <w:rFonts w:ascii="宋体" w:hAnsi="宋体" w:eastAsia="宋体"/>
          <w:sz w:val="32"/>
          <w:szCs w:val="32"/>
        </w:rPr>
      </w:pPr>
    </w:p>
    <w:p w14:paraId="6A141D10">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7152C8D6">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55D4130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3C3BBD9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1B322BE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0F2516A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1AE3ED3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5FD5962A">
      <w:pPr>
        <w:jc w:val="center"/>
        <w:rPr>
          <w:rFonts w:ascii="方正小标宋简体" w:hAnsi="微软雅黑" w:eastAsia="方正小标宋简体"/>
          <w:sz w:val="36"/>
          <w:szCs w:val="36"/>
        </w:rPr>
      </w:pPr>
    </w:p>
    <w:p w14:paraId="01ED7DDF">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093F0BB">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843627"/>
      <w:bookmarkEnd w:id="0"/>
      <w:bookmarkStart w:id="1" w:name="_Hlt101233737"/>
      <w:bookmarkEnd w:id="1"/>
    </w:p>
    <w:p w14:paraId="1FAC759C">
      <w:pPr>
        <w:pStyle w:val="32"/>
        <w:rPr>
          <w:lang w:val="zh-CN"/>
        </w:rPr>
      </w:pPr>
      <w:r>
        <w:rPr>
          <w:lang w:val="zh-CN"/>
        </w:rPr>
        <w:br w:type="page"/>
      </w:r>
    </w:p>
    <w:p w14:paraId="7E017D25">
      <w:pPr>
        <w:pStyle w:val="4"/>
        <w:spacing w:line="360" w:lineRule="auto"/>
        <w:jc w:val="center"/>
        <w:rPr>
          <w:rFonts w:ascii="宋体" w:hAnsi="宋体" w:eastAsia="宋体"/>
        </w:rPr>
      </w:pPr>
      <w:r>
        <w:rPr>
          <w:rFonts w:hint="eastAsia" w:ascii="宋体" w:hAnsi="宋体" w:eastAsia="宋体"/>
          <w:bCs w:val="0"/>
          <w:sz w:val="36"/>
        </w:rPr>
        <w:t>第一章 比选邀请</w:t>
      </w:r>
    </w:p>
    <w:p w14:paraId="1C25F13D">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四川铁道职业学院拟对课程思政教学研究中心教学资源制作项目进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01091BF4">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：课程思政教学研究中心教学资源制作项目</w:t>
      </w:r>
    </w:p>
    <w:p w14:paraId="0AEC4DE0">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43</w:t>
      </w:r>
    </w:p>
    <w:p w14:paraId="39B96B51">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007D17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18E9CC68">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4C61A66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6750E17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057B511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432674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61C8637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DC25EF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1711CA68">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7DD52FAA">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0E6684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2E8610D3">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62F6122C">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19EBC55A">
      <w:pPr>
        <w:spacing w:line="360" w:lineRule="auto"/>
        <w:outlineLvl w:val="1"/>
        <w:rPr>
          <w:rFonts w:hint="eastAsia" w:ascii="宋体" w:hAnsi="宋体" w:eastAsia="宋体" w:cs="Times New Roman"/>
          <w:b/>
          <w:sz w:val="24"/>
          <w:szCs w:val="24"/>
        </w:rPr>
      </w:pPr>
    </w:p>
    <w:p w14:paraId="65CD0CAA">
      <w:pPr>
        <w:spacing w:line="360" w:lineRule="auto"/>
        <w:outlineLvl w:val="1"/>
        <w:rPr>
          <w:rFonts w:hint="eastAsia" w:ascii="宋体" w:hAnsi="宋体" w:eastAsia="宋体" w:cs="Times New Roman"/>
          <w:b/>
          <w:sz w:val="24"/>
          <w:szCs w:val="24"/>
        </w:rPr>
      </w:pPr>
    </w:p>
    <w:p w14:paraId="4F3E531A">
      <w:pPr>
        <w:spacing w:line="360" w:lineRule="auto"/>
        <w:ind w:firstLine="241" w:firstLineChars="1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25DC00B3">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05</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0EA8857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5387E02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bookmarkStart w:id="109" w:name="_GoBack"/>
      <w:bookmarkEnd w:id="109"/>
    </w:p>
    <w:p w14:paraId="3F6487A1">
      <w:pPr>
        <w:pStyle w:val="20"/>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76AC4EDB">
      <w:pPr>
        <w:pStyle w:val="2"/>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23C2600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266A24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227BA6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041447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尹</w:t>
      </w:r>
      <w:r>
        <w:rPr>
          <w:rFonts w:hint="eastAsia" w:ascii="宋体" w:hAnsi="宋体" w:eastAsia="宋体" w:cs="Times New Roman"/>
          <w:sz w:val="24"/>
          <w:szCs w:val="24"/>
        </w:rPr>
        <w:t>老师</w:t>
      </w:r>
    </w:p>
    <w:p w14:paraId="6651033A">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028-68939887</w:t>
      </w:r>
    </w:p>
    <w:p w14:paraId="3CB990DD">
      <w:pPr>
        <w:pStyle w:val="19"/>
        <w:rPr>
          <w:rFonts w:ascii="宋体" w:hAnsi="宋体" w:eastAsia="宋体" w:cs="Times New Roman"/>
          <w:sz w:val="24"/>
          <w:szCs w:val="24"/>
        </w:rPr>
      </w:pPr>
    </w:p>
    <w:p w14:paraId="193642FC">
      <w:pPr>
        <w:rPr>
          <w:rFonts w:ascii="宋体" w:hAnsi="宋体" w:eastAsia="宋体" w:cs="Times New Roman"/>
          <w:sz w:val="24"/>
          <w:szCs w:val="24"/>
        </w:rPr>
      </w:pPr>
    </w:p>
    <w:p w14:paraId="716B5AAE">
      <w:pPr>
        <w:pStyle w:val="19"/>
        <w:rPr>
          <w:rFonts w:ascii="宋体" w:hAnsi="宋体" w:eastAsia="宋体" w:cs="Times New Roman"/>
          <w:sz w:val="24"/>
          <w:szCs w:val="24"/>
        </w:rPr>
      </w:pPr>
    </w:p>
    <w:p w14:paraId="0B6E86FA">
      <w:pPr>
        <w:rPr>
          <w:rFonts w:ascii="宋体" w:hAnsi="宋体" w:eastAsia="宋体" w:cs="Times New Roman"/>
          <w:sz w:val="24"/>
          <w:szCs w:val="24"/>
        </w:rPr>
      </w:pPr>
    </w:p>
    <w:p w14:paraId="7C820107">
      <w:pPr>
        <w:pStyle w:val="12"/>
        <w:rPr>
          <w:rFonts w:ascii="宋体" w:hAnsi="宋体" w:eastAsia="宋体" w:cs="Times New Roman"/>
          <w:sz w:val="24"/>
          <w:szCs w:val="24"/>
        </w:rPr>
      </w:pPr>
    </w:p>
    <w:p w14:paraId="6BBA575B">
      <w:pPr>
        <w:pStyle w:val="12"/>
        <w:rPr>
          <w:rFonts w:ascii="宋体" w:hAnsi="宋体" w:eastAsia="宋体" w:cs="Times New Roman"/>
          <w:sz w:val="24"/>
          <w:szCs w:val="24"/>
        </w:rPr>
      </w:pPr>
    </w:p>
    <w:p w14:paraId="599C1205">
      <w:pPr>
        <w:pStyle w:val="19"/>
        <w:rPr>
          <w:rFonts w:ascii="宋体" w:hAnsi="宋体" w:eastAsia="宋体" w:cs="Times New Roman"/>
          <w:sz w:val="24"/>
          <w:szCs w:val="24"/>
        </w:rPr>
      </w:pPr>
    </w:p>
    <w:p w14:paraId="4DE31923">
      <w:pPr>
        <w:rPr>
          <w:rFonts w:ascii="宋体" w:hAnsi="宋体" w:eastAsia="宋体" w:cs="Times New Roman"/>
          <w:sz w:val="24"/>
          <w:szCs w:val="24"/>
        </w:rPr>
      </w:pPr>
    </w:p>
    <w:p w14:paraId="761C85E9">
      <w:pPr>
        <w:pStyle w:val="19"/>
        <w:rPr>
          <w:rFonts w:ascii="宋体" w:hAnsi="宋体" w:eastAsia="宋体" w:cs="Times New Roman"/>
          <w:sz w:val="24"/>
          <w:szCs w:val="24"/>
        </w:rPr>
      </w:pPr>
    </w:p>
    <w:p w14:paraId="44295FA3">
      <w:pPr>
        <w:rPr>
          <w:rFonts w:ascii="宋体" w:hAnsi="宋体" w:eastAsia="宋体" w:cs="Times New Roman"/>
          <w:sz w:val="24"/>
          <w:szCs w:val="24"/>
        </w:rPr>
      </w:pPr>
    </w:p>
    <w:p w14:paraId="0E773405">
      <w:pPr>
        <w:pStyle w:val="19"/>
        <w:rPr>
          <w:rFonts w:ascii="宋体" w:hAnsi="宋体" w:eastAsia="宋体" w:cs="Times New Roman"/>
          <w:sz w:val="24"/>
          <w:szCs w:val="24"/>
        </w:rPr>
      </w:pPr>
    </w:p>
    <w:p w14:paraId="5A306125">
      <w:pPr>
        <w:rPr>
          <w:rFonts w:ascii="宋体" w:hAnsi="宋体" w:eastAsia="宋体" w:cs="Times New Roman"/>
          <w:sz w:val="24"/>
          <w:szCs w:val="24"/>
        </w:rPr>
      </w:pPr>
    </w:p>
    <w:p w14:paraId="6E25DC13">
      <w:pPr>
        <w:pStyle w:val="19"/>
        <w:rPr>
          <w:rFonts w:ascii="宋体" w:hAnsi="宋体" w:eastAsia="宋体" w:cs="Times New Roman"/>
          <w:sz w:val="24"/>
          <w:szCs w:val="24"/>
        </w:rPr>
      </w:pPr>
    </w:p>
    <w:p w14:paraId="64A3D720">
      <w:pPr>
        <w:rPr>
          <w:rFonts w:ascii="宋体" w:hAnsi="宋体" w:eastAsia="宋体" w:cs="Times New Roman"/>
          <w:sz w:val="24"/>
          <w:szCs w:val="24"/>
        </w:rPr>
      </w:pPr>
    </w:p>
    <w:p w14:paraId="7868CBE0">
      <w:pPr>
        <w:pStyle w:val="19"/>
        <w:rPr>
          <w:rFonts w:ascii="宋体" w:hAnsi="宋体" w:eastAsia="宋体" w:cs="Times New Roman"/>
          <w:sz w:val="24"/>
          <w:szCs w:val="24"/>
        </w:rPr>
      </w:pPr>
    </w:p>
    <w:p w14:paraId="5FE46FC0">
      <w:pPr>
        <w:rPr>
          <w:rFonts w:ascii="宋体" w:hAnsi="宋体" w:eastAsia="宋体" w:cs="Times New Roman"/>
          <w:sz w:val="24"/>
          <w:szCs w:val="24"/>
        </w:rPr>
      </w:pPr>
    </w:p>
    <w:p w14:paraId="6663E1F7">
      <w:pPr>
        <w:pStyle w:val="19"/>
        <w:rPr>
          <w:rFonts w:ascii="宋体" w:hAnsi="宋体" w:eastAsia="宋体" w:cs="Times New Roman"/>
          <w:sz w:val="24"/>
          <w:szCs w:val="24"/>
        </w:rPr>
      </w:pPr>
    </w:p>
    <w:p w14:paraId="2A1EC6BF">
      <w:pPr>
        <w:rPr>
          <w:rFonts w:ascii="宋体" w:hAnsi="宋体" w:eastAsia="宋体" w:cs="Times New Roman"/>
          <w:sz w:val="24"/>
          <w:szCs w:val="24"/>
        </w:rPr>
      </w:pPr>
    </w:p>
    <w:p w14:paraId="05018D01">
      <w:pPr>
        <w:pStyle w:val="19"/>
        <w:rPr>
          <w:rFonts w:ascii="宋体" w:hAnsi="宋体" w:eastAsia="宋体" w:cs="Times New Roman"/>
          <w:sz w:val="24"/>
          <w:szCs w:val="24"/>
        </w:rPr>
      </w:pPr>
    </w:p>
    <w:p w14:paraId="23AA06BF"/>
    <w:p w14:paraId="39F9D7D8">
      <w:pPr>
        <w:pStyle w:val="19"/>
        <w:rPr>
          <w:rFonts w:ascii="宋体" w:hAnsi="宋体" w:eastAsia="宋体" w:cs="Times New Roman"/>
          <w:sz w:val="24"/>
          <w:szCs w:val="24"/>
        </w:rPr>
      </w:pPr>
    </w:p>
    <w:p w14:paraId="28AFC754">
      <w:pPr>
        <w:widowControl/>
        <w:spacing w:line="520" w:lineRule="exact"/>
        <w:ind w:firstLine="2891" w:firstLineChars="800"/>
        <w:jc w:val="both"/>
        <w:outlineLvl w:val="0"/>
        <w:rPr>
          <w:rFonts w:hint="eastAsia" w:ascii="宋体" w:hAnsi="宋体" w:eastAsia="宋体" w:cs="仿宋"/>
          <w:b/>
          <w:sz w:val="36"/>
          <w:szCs w:val="32"/>
        </w:rPr>
      </w:pPr>
      <w:bookmarkStart w:id="2" w:name="_Toc23677"/>
      <w:bookmarkStart w:id="3" w:name="_Toc18147"/>
      <w:bookmarkStart w:id="4" w:name="_Toc4075"/>
    </w:p>
    <w:p w14:paraId="39912F2B">
      <w:pPr>
        <w:widowControl/>
        <w:spacing w:line="520" w:lineRule="exact"/>
        <w:ind w:firstLine="2891" w:firstLineChars="800"/>
        <w:jc w:val="both"/>
        <w:outlineLvl w:val="0"/>
        <w:rPr>
          <w:rFonts w:hint="eastAsia" w:ascii="宋体" w:hAnsi="宋体" w:eastAsia="宋体" w:cs="仿宋"/>
          <w:b/>
          <w:sz w:val="36"/>
          <w:szCs w:val="32"/>
        </w:rPr>
      </w:pPr>
    </w:p>
    <w:p w14:paraId="410FEE2F">
      <w:pPr>
        <w:widowControl/>
        <w:spacing w:line="520" w:lineRule="exact"/>
        <w:ind w:firstLine="2891" w:firstLineChars="800"/>
        <w:jc w:val="both"/>
        <w:outlineLvl w:val="0"/>
        <w:rPr>
          <w:rFonts w:hint="eastAsia" w:ascii="宋体" w:hAnsi="宋体" w:eastAsia="宋体" w:cs="仿宋"/>
          <w:b/>
          <w:sz w:val="36"/>
          <w:szCs w:val="32"/>
        </w:rPr>
      </w:pPr>
    </w:p>
    <w:p w14:paraId="038F2906">
      <w:pPr>
        <w:widowControl/>
        <w:spacing w:line="520" w:lineRule="exact"/>
        <w:ind w:firstLine="2891" w:firstLineChars="8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256D6C2B">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6"/>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5B695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5CAAB0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3BF76DBB">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07DB84F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0B64D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2C54EE">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6794E74E">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E1895B">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6E6D76AA">
            <w:pPr>
              <w:pStyle w:val="46"/>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lang w:val="en-US" w:eastAsia="zh-CN"/>
              </w:rPr>
              <w:t>12</w:t>
            </w:r>
            <w:r>
              <w:rPr>
                <w:rFonts w:hint="eastAsia" w:cs="Times New Roman"/>
                <w:kern w:val="2"/>
                <w:lang w:val="zh-CN"/>
              </w:rPr>
              <w:t>万元</w:t>
            </w:r>
          </w:p>
          <w:p w14:paraId="02833FD0">
            <w:pPr>
              <w:pStyle w:val="46"/>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767F8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63A41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7B86305">
            <w:pPr>
              <w:pStyle w:val="46"/>
              <w:spacing w:line="360" w:lineRule="exact"/>
              <w:jc w:val="center"/>
              <w:rPr>
                <w:rFonts w:cs="Times New Roman"/>
                <w:sz w:val="22"/>
                <w:szCs w:val="22"/>
                <w:lang w:val="zh-CN"/>
              </w:rPr>
            </w:pPr>
            <w:r>
              <w:rPr>
                <w:rFonts w:cs="Times New Roman"/>
                <w:sz w:val="22"/>
                <w:szCs w:val="22"/>
                <w:lang w:val="zh-CN"/>
              </w:rPr>
              <w:t>不正当竞争预防措施</w:t>
            </w:r>
          </w:p>
          <w:p w14:paraId="1C2323D4">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BF316A6">
            <w:pPr>
              <w:pStyle w:val="46"/>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7C2C4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09328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42F917D6">
            <w:pPr>
              <w:pStyle w:val="46"/>
              <w:spacing w:line="360" w:lineRule="exact"/>
              <w:jc w:val="center"/>
              <w:rPr>
                <w:rFonts w:cs="Times New Roman"/>
                <w:sz w:val="22"/>
                <w:szCs w:val="22"/>
              </w:rPr>
            </w:pPr>
            <w:r>
              <w:rPr>
                <w:rFonts w:hint="eastAsia" w:cs="Times New Roman"/>
                <w:sz w:val="22"/>
                <w:szCs w:val="22"/>
              </w:rPr>
              <w:t>信用记录查询</w:t>
            </w:r>
          </w:p>
          <w:p w14:paraId="19A4E4F0">
            <w:pPr>
              <w:pStyle w:val="4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56FA07B6">
            <w:pPr>
              <w:pStyle w:val="46"/>
              <w:spacing w:line="360" w:lineRule="exact"/>
              <w:ind w:left="210" w:leftChars="100"/>
              <w:jc w:val="both"/>
              <w:rPr>
                <w:rFonts w:cs="Times New Roman"/>
                <w:kern w:val="2"/>
                <w:lang w:val="zh-CN"/>
              </w:rPr>
            </w:pPr>
            <w:r>
              <w:rPr>
                <w:rFonts w:hint="eastAsia" w:cs="Times New Roman"/>
                <w:kern w:val="2"/>
                <w:lang w:val="zh-CN"/>
              </w:rPr>
              <w:t>（1）比选人通过</w:t>
            </w:r>
          </w:p>
          <w:p w14:paraId="74636979">
            <w:pPr>
              <w:pStyle w:val="46"/>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4D188FCB">
            <w:pPr>
              <w:pStyle w:val="46"/>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1DA9A694">
            <w:pPr>
              <w:pStyle w:val="46"/>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12F829B">
            <w:pPr>
              <w:pStyle w:val="46"/>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10791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890A2C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46225B2B">
            <w:pPr>
              <w:pStyle w:val="4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135605C5">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1855F5A">
            <w:pPr>
              <w:pStyle w:val="46"/>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5838F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32E54FA">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9350E50">
            <w:pPr>
              <w:pStyle w:val="46"/>
              <w:spacing w:line="360" w:lineRule="exact"/>
              <w:jc w:val="center"/>
              <w:rPr>
                <w:rFonts w:cs="Times New Roman"/>
                <w:sz w:val="22"/>
                <w:szCs w:val="22"/>
                <w:lang w:val="zh-CN"/>
              </w:rPr>
            </w:pPr>
            <w:r>
              <w:rPr>
                <w:rFonts w:hint="eastAsia" w:cs="Times New Roman"/>
                <w:sz w:val="22"/>
                <w:szCs w:val="22"/>
                <w:lang w:val="zh-CN"/>
              </w:rPr>
              <w:t>合同分包</w:t>
            </w:r>
          </w:p>
          <w:p w14:paraId="58E8EB1F">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E15822E">
            <w:pPr>
              <w:pStyle w:val="46"/>
              <w:spacing w:line="360" w:lineRule="exact"/>
              <w:ind w:left="210" w:leftChars="100"/>
              <w:jc w:val="both"/>
              <w:rPr>
                <w:rFonts w:cs="Times New Roman"/>
                <w:kern w:val="2"/>
                <w:lang w:val="zh-CN"/>
              </w:rPr>
            </w:pPr>
            <w:r>
              <w:rPr>
                <w:rFonts w:hint="eastAsia" w:cs="Times New Roman"/>
                <w:kern w:val="2"/>
                <w:lang w:val="zh-CN"/>
              </w:rPr>
              <w:t>不接受</w:t>
            </w:r>
          </w:p>
        </w:tc>
      </w:tr>
      <w:tr w14:paraId="0658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5001AA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0FD5C1F7">
            <w:pPr>
              <w:pStyle w:val="46"/>
              <w:spacing w:line="360" w:lineRule="exact"/>
              <w:jc w:val="center"/>
              <w:rPr>
                <w:rFonts w:cs="Times New Roman"/>
                <w:sz w:val="22"/>
                <w:szCs w:val="22"/>
                <w:lang w:val="zh-CN"/>
              </w:rPr>
            </w:pPr>
            <w:r>
              <w:rPr>
                <w:rFonts w:hint="eastAsia" w:cs="Times New Roman"/>
                <w:sz w:val="22"/>
                <w:szCs w:val="22"/>
                <w:lang w:val="zh-CN"/>
              </w:rPr>
              <w:t>联合体</w:t>
            </w:r>
          </w:p>
          <w:p w14:paraId="7A69BD24">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0149CDC">
            <w:pPr>
              <w:pStyle w:val="46"/>
              <w:spacing w:line="360" w:lineRule="exact"/>
              <w:ind w:left="210" w:leftChars="100"/>
              <w:jc w:val="both"/>
              <w:rPr>
                <w:rFonts w:cs="Times New Roman"/>
                <w:kern w:val="2"/>
                <w:lang w:val="zh-CN"/>
              </w:rPr>
            </w:pPr>
            <w:r>
              <w:rPr>
                <w:rFonts w:hint="eastAsia" w:cs="Times New Roman"/>
                <w:kern w:val="2"/>
                <w:lang w:val="zh-CN"/>
              </w:rPr>
              <w:t>不接受</w:t>
            </w:r>
          </w:p>
        </w:tc>
      </w:tr>
      <w:tr w14:paraId="085D1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59378D">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0A1E6EFF">
            <w:pPr>
              <w:pStyle w:val="4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29C7B9F6">
            <w:pPr>
              <w:pStyle w:val="46"/>
              <w:spacing w:line="360" w:lineRule="exact"/>
              <w:ind w:left="210" w:leftChars="100"/>
              <w:jc w:val="both"/>
              <w:rPr>
                <w:rFonts w:cs="Times New Roman"/>
                <w:kern w:val="2"/>
                <w:lang w:val="zh-CN"/>
              </w:rPr>
            </w:pPr>
            <w:r>
              <w:rPr>
                <w:rFonts w:hint="eastAsia" w:cs="Times New Roman"/>
                <w:kern w:val="2"/>
                <w:lang w:val="zh-CN"/>
              </w:rPr>
              <w:t>综合评分法</w:t>
            </w:r>
          </w:p>
        </w:tc>
      </w:tr>
      <w:tr w14:paraId="0A9FC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65F31EA">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DF3392D">
            <w:pPr>
              <w:pStyle w:val="46"/>
              <w:spacing w:line="360" w:lineRule="exact"/>
              <w:jc w:val="center"/>
              <w:rPr>
                <w:rFonts w:cs="Times New Roman"/>
                <w:sz w:val="22"/>
                <w:szCs w:val="22"/>
                <w:lang w:val="zh-CN"/>
              </w:rPr>
            </w:pPr>
            <w:r>
              <w:rPr>
                <w:rFonts w:hint="eastAsia" w:cs="Times New Roman"/>
                <w:sz w:val="22"/>
                <w:szCs w:val="22"/>
                <w:lang w:val="zh-CN"/>
              </w:rPr>
              <w:t>比选申请文件的份数</w:t>
            </w:r>
          </w:p>
          <w:p w14:paraId="5871AF29">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F0BC6D8">
            <w:pPr>
              <w:pStyle w:val="46"/>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AD0C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198E84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7B3FB90">
            <w:pPr>
              <w:pStyle w:val="4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E07854C">
            <w:pPr>
              <w:pStyle w:val="46"/>
              <w:spacing w:line="360" w:lineRule="exact"/>
              <w:ind w:left="210" w:leftChars="100"/>
              <w:jc w:val="both"/>
              <w:rPr>
                <w:rFonts w:cs="Times New Roman"/>
                <w:kern w:val="2"/>
                <w:lang w:val="zh-CN"/>
              </w:rPr>
            </w:pPr>
            <w:r>
              <w:rPr>
                <w:rFonts w:hint="eastAsia" w:cs="Times New Roman"/>
                <w:kern w:val="2"/>
                <w:lang w:val="zh-CN"/>
              </w:rPr>
              <w:t>不举行</w:t>
            </w:r>
          </w:p>
        </w:tc>
      </w:tr>
      <w:tr w14:paraId="0CC62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352DFB1">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CCF8333">
            <w:pPr>
              <w:pStyle w:val="4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2E9C392E">
            <w:pPr>
              <w:pStyle w:val="46"/>
              <w:spacing w:line="360" w:lineRule="exact"/>
              <w:ind w:left="210" w:leftChars="100"/>
              <w:jc w:val="both"/>
              <w:rPr>
                <w:rFonts w:cs="Times New Roman"/>
                <w:kern w:val="2"/>
                <w:lang w:val="zh-CN"/>
              </w:rPr>
            </w:pPr>
            <w:r>
              <w:rPr>
                <w:rFonts w:hint="eastAsia" w:cs="Times New Roman"/>
                <w:kern w:val="2"/>
                <w:lang w:val="zh-CN"/>
              </w:rPr>
              <w:t>电话：028-68939875</w:t>
            </w:r>
          </w:p>
        </w:tc>
      </w:tr>
      <w:tr w14:paraId="51DD6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287D3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29A85CA9">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571A8DF4">
            <w:pPr>
              <w:pStyle w:val="46"/>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0ED78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8B2A38">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75329D69">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63E8BD5">
            <w:pPr>
              <w:pStyle w:val="46"/>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1BF8DB42">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7B2A37D1">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10FB370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37620B1C">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23C54DB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277F9F5C">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3B273957">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0FCEC4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121E29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09AF76A2">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BE9ED3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33BFACCD">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2F6A75A9">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66264D8C">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029CA7EB">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14A8C302">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071F0486">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3971B2E4">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42E4BF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422E89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785DC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422992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1560D8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580A612">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4E7E0A9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3DBA8DF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223BF2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D711364">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1B0ACC7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38C1DA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7CA5C8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2DF4DF8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78612E4D">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533E352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734927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0300137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47BD2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3B73E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0B28C9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179514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217446044"/>
      <w:bookmarkStart w:id="12" w:name="_Toc183682353"/>
    </w:p>
    <w:p w14:paraId="04206CB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97AD908">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12B3E3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4B65DA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82C2F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71CFB34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75D142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EBAB1F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675DAF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C1532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5BC2C3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09B30092">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613C25FE">
      <w:pPr>
        <w:spacing w:line="360" w:lineRule="auto"/>
        <w:ind w:firstLine="482" w:firstLineChars="200"/>
        <w:outlineLvl w:val="2"/>
      </w:pPr>
      <w:r>
        <w:rPr>
          <w:rFonts w:hint="eastAsia" w:ascii="宋体" w:hAnsi="宋体" w:eastAsia="宋体" w:cs="Times New Roman"/>
          <w:b/>
          <w:sz w:val="24"/>
          <w:szCs w:val="24"/>
        </w:rPr>
        <w:t>（七）比选申请文件格式</w:t>
      </w:r>
    </w:p>
    <w:p w14:paraId="00EC0F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87A1302">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2A4EBC9E">
      <w:pPr>
        <w:pStyle w:val="7"/>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43C86C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203CF7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4BB5FA0">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26E1E4A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6F06E1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2AD0748">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6725F84">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553BD921">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21C2091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01A5A96E">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20A1C58">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045E69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6CE15E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66E2D61">
      <w:pPr>
        <w:spacing w:line="360" w:lineRule="auto"/>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（十一）比选申请文件的修改和撤回</w:t>
      </w:r>
    </w:p>
    <w:p w14:paraId="6F6D1F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3E287CB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7DDDB028">
      <w:pPr>
        <w:pStyle w:val="2"/>
      </w:pPr>
    </w:p>
    <w:p w14:paraId="7DF17CD0">
      <w:pPr>
        <w:spacing w:line="360" w:lineRule="auto"/>
        <w:ind w:firstLine="281" w:firstLineChars="100"/>
        <w:jc w:val="center"/>
        <w:outlineLvl w:val="1"/>
        <w:rPr>
          <w:rFonts w:hint="eastAsia" w:ascii="宋体" w:hAnsi="宋体" w:eastAsia="宋体" w:cs="Times New Roman"/>
          <w:b/>
          <w:sz w:val="28"/>
          <w:szCs w:val="28"/>
        </w:rPr>
      </w:pPr>
    </w:p>
    <w:p w14:paraId="708CE141">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57FAA1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665253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6E3D73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73E134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5E4C6F5">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260D97E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31BF10C1">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B568D6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DAF7B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778CBD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7375231F">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CAF2527">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080BB9F1">
      <w:pPr>
        <w:spacing w:line="360" w:lineRule="auto"/>
        <w:ind w:firstLine="482" w:firstLineChars="200"/>
        <w:outlineLvl w:val="2"/>
        <w:rPr>
          <w:rFonts w:ascii="宋体" w:hAnsi="宋体" w:eastAsia="宋体" w:cs="Times New Roman"/>
          <w:b/>
          <w:sz w:val="24"/>
          <w:szCs w:val="24"/>
        </w:rPr>
      </w:pPr>
      <w:bookmarkStart w:id="16" w:name="_Toc209847069"/>
      <w:bookmarkStart w:id="17" w:name="_Toc101174151"/>
      <w:bookmarkStart w:id="18" w:name="_Toc101250646"/>
      <w:bookmarkStart w:id="19" w:name="_Toc430773927"/>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14:paraId="1AA444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65E00D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5B326C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22508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63FFCA0C">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447F7C8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5B60C3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599DC548">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62F2217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681D2F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8EAA5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306A81A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3E262423">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2967794D">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151B7BF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5C58B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458883A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7058765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1FF923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1D6B78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7C6455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60BAE5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33F8FC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2466F7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3F5F08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13A7F2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71028E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0203F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077626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6ED39F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09E6A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1F961B5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DF609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7562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5616249">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4C3B0F46">
      <w:pPr>
        <w:rPr>
          <w:rFonts w:ascii="宋体" w:hAnsi="宋体" w:eastAsia="宋体"/>
        </w:rPr>
      </w:pPr>
      <w:r>
        <w:rPr>
          <w:rFonts w:ascii="宋体" w:hAnsi="宋体" w:eastAsia="宋体"/>
        </w:rPr>
        <w:br w:type="page"/>
      </w:r>
    </w:p>
    <w:p w14:paraId="51D9EB06">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19798B15">
      <w:pPr>
        <w:widowControl/>
        <w:spacing w:line="360" w:lineRule="atLeast"/>
        <w:ind w:firstLine="470" w:firstLineChars="196"/>
        <w:rPr>
          <w:rFonts w:ascii="宋体" w:hAnsi="宋体" w:eastAsia="宋体"/>
          <w:sz w:val="24"/>
        </w:rPr>
      </w:pPr>
    </w:p>
    <w:tbl>
      <w:tblPr>
        <w:tblStyle w:val="27"/>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480"/>
        <w:gridCol w:w="5990"/>
      </w:tblGrid>
      <w:tr w14:paraId="5F43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7" w:type="pct"/>
            <w:vAlign w:val="center"/>
          </w:tcPr>
          <w:p w14:paraId="03F3051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5D4C569E">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61" w:type="pct"/>
            <w:vAlign w:val="center"/>
          </w:tcPr>
          <w:p w14:paraId="09E39231">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31D8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7" w:type="pct"/>
            <w:vAlign w:val="center"/>
          </w:tcPr>
          <w:p w14:paraId="08608378">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202E3C3C">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61" w:type="pct"/>
            <w:vAlign w:val="center"/>
          </w:tcPr>
          <w:p w14:paraId="5B853AF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08A5F4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03D438A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DBADDE9">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566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7" w:type="pct"/>
            <w:vAlign w:val="center"/>
          </w:tcPr>
          <w:p w14:paraId="0174D506">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495F044C">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61" w:type="pct"/>
            <w:vAlign w:val="center"/>
          </w:tcPr>
          <w:p w14:paraId="7E7B039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01DAA62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11666C9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23A3BE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280283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4C75BCE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1D3D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14:paraId="571D9501">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704B2C94">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61" w:type="pct"/>
            <w:vMerge w:val="restart"/>
            <w:vAlign w:val="center"/>
          </w:tcPr>
          <w:p w14:paraId="0387F4B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596945C5">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5374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14:paraId="2DF96939">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4ABC25D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61" w:type="pct"/>
            <w:vMerge w:val="continue"/>
            <w:vAlign w:val="center"/>
          </w:tcPr>
          <w:p w14:paraId="7E2AEE91">
            <w:pPr>
              <w:adjustRightInd w:val="0"/>
              <w:spacing w:line="240" w:lineRule="exact"/>
              <w:rPr>
                <w:rFonts w:ascii="宋体" w:hAnsi="宋体" w:eastAsia="宋体" w:cs="Times New Roman"/>
                <w:bCs/>
                <w:kern w:val="0"/>
                <w:szCs w:val="21"/>
              </w:rPr>
            </w:pPr>
          </w:p>
        </w:tc>
      </w:tr>
      <w:tr w14:paraId="3E9F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7" w:type="pct"/>
            <w:vAlign w:val="center"/>
          </w:tcPr>
          <w:p w14:paraId="1591133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2F86B5EF">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61" w:type="pct"/>
            <w:vMerge w:val="continue"/>
            <w:vAlign w:val="center"/>
          </w:tcPr>
          <w:p w14:paraId="3EA45164">
            <w:pPr>
              <w:adjustRightInd w:val="0"/>
              <w:spacing w:line="240" w:lineRule="exact"/>
              <w:rPr>
                <w:rFonts w:ascii="宋体" w:hAnsi="宋体" w:eastAsia="宋体" w:cs="Times New Roman"/>
                <w:bCs/>
                <w:kern w:val="0"/>
                <w:szCs w:val="21"/>
              </w:rPr>
            </w:pPr>
          </w:p>
        </w:tc>
      </w:tr>
      <w:tr w14:paraId="4D78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7" w:type="pct"/>
            <w:vAlign w:val="center"/>
          </w:tcPr>
          <w:p w14:paraId="7CA26DA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3CD05B8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61" w:type="pct"/>
            <w:vMerge w:val="continue"/>
            <w:vAlign w:val="center"/>
          </w:tcPr>
          <w:p w14:paraId="30245F9E">
            <w:pPr>
              <w:adjustRightInd w:val="0"/>
              <w:spacing w:line="240" w:lineRule="exact"/>
              <w:rPr>
                <w:rFonts w:ascii="宋体" w:hAnsi="宋体" w:eastAsia="宋体" w:cs="Times New Roman"/>
                <w:bCs/>
                <w:kern w:val="0"/>
                <w:szCs w:val="21"/>
              </w:rPr>
            </w:pPr>
          </w:p>
        </w:tc>
      </w:tr>
      <w:tr w14:paraId="353A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14:paraId="72A3903A">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7</w:t>
            </w:r>
          </w:p>
        </w:tc>
        <w:tc>
          <w:tcPr>
            <w:tcW w:w="1350" w:type="pct"/>
            <w:vAlign w:val="center"/>
          </w:tcPr>
          <w:p w14:paraId="05A2B252">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61" w:type="pct"/>
            <w:vAlign w:val="center"/>
          </w:tcPr>
          <w:p w14:paraId="4FFA39D1">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4C87C8E0">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r w14:paraId="5409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14:paraId="65B38551">
            <w:pPr>
              <w:spacing w:line="360" w:lineRule="exact"/>
              <w:jc w:val="center"/>
              <w:rPr>
                <w:rFonts w:hint="eastAsia" w:ascii="宋体" w:hAnsi="宋体" w:eastAsia="宋体" w:cs="Times New Roman"/>
                <w:b/>
                <w:color w:val="000000" w:themeColor="text1"/>
                <w:kern w:val="0"/>
                <w:szCs w:val="21"/>
                <w:lang w:val="en-US" w:eastAsia="zh-CN"/>
                <w14:textFill>
                  <w14:solidFill>
                    <w14:schemeClr w14:val="tx1"/>
                  </w14:solidFill>
                </w14:textFill>
              </w:rPr>
            </w:pPr>
          </w:p>
        </w:tc>
        <w:tc>
          <w:tcPr>
            <w:tcW w:w="1350" w:type="pct"/>
            <w:vAlign w:val="center"/>
          </w:tcPr>
          <w:p w14:paraId="3C343EEA">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p>
        </w:tc>
        <w:tc>
          <w:tcPr>
            <w:tcW w:w="3261" w:type="pct"/>
            <w:vAlign w:val="center"/>
          </w:tcPr>
          <w:p w14:paraId="79BA494E">
            <w:pPr>
              <w:adjustRightInd/>
              <w:spacing w:line="360" w:lineRule="auto"/>
              <w:ind w:firstLine="0" w:firstLineChars="0"/>
              <w:jc w:val="left"/>
              <w:rPr>
                <w:rFonts w:hint="default" w:ascii="宋体" w:hAnsi="宋体" w:eastAsia="宋体" w:cs="Times New Roman"/>
                <w:sz w:val="21"/>
                <w:szCs w:val="21"/>
                <w:rtl w:val="0"/>
                <w:lang w:val="en-US" w:eastAsia="zh-CN"/>
              </w:rPr>
            </w:pPr>
          </w:p>
        </w:tc>
      </w:tr>
    </w:tbl>
    <w:p w14:paraId="3A6D41AD">
      <w:pPr>
        <w:rPr>
          <w:rFonts w:ascii="宋体" w:hAnsi="宋体" w:eastAsia="宋体"/>
        </w:rPr>
      </w:pPr>
    </w:p>
    <w:p w14:paraId="6E436ACD">
      <w:pPr>
        <w:pStyle w:val="4"/>
        <w:spacing w:before="0" w:after="0" w:line="240" w:lineRule="auto"/>
        <w:ind w:firstLine="2168" w:firstLineChars="600"/>
        <w:jc w:val="both"/>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7E052871">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1E23038D">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default"/>
          <w:color w:val="000000" w:themeColor="text1"/>
          <w:lang w:val="en-US"/>
          <w14:textFill>
            <w14:solidFill>
              <w14:schemeClr w14:val="tx1"/>
            </w14:solidFill>
          </w14:textFill>
        </w:rPr>
      </w:pPr>
      <w:r>
        <w:rPr>
          <w:rFonts w:hint="eastAsia" w:ascii="宋体" w:hAnsi="宋体" w:eastAsia="宋体" w:cs="Arial Unicode MS"/>
          <w:color w:val="000000" w:themeColor="text1"/>
          <w:kern w:val="2"/>
          <w:sz w:val="24"/>
          <w:szCs w:val="22"/>
          <w:lang w:val="en-US" w:eastAsia="zh-CN" w:bidi="ar-SA"/>
          <w14:textFill>
            <w14:solidFill>
              <w14:schemeClr w14:val="tx1"/>
            </w14:solidFill>
          </w14:textFill>
        </w:rPr>
        <w:t>为落实教育教学立德树人的根本任务，提升我校教育教学内涵式建设水平，突出我校教育教学办学特色，课程思政教学研究中心</w:t>
      </w:r>
      <w:r>
        <w:rPr>
          <w:rFonts w:hint="eastAsia" w:ascii="宋体" w:hAnsi="宋体" w:eastAsia="宋体" w:cs="Arial Unicode MS"/>
          <w:color w:val="000000" w:themeColor="text1"/>
          <w:kern w:val="2"/>
          <w:sz w:val="24"/>
          <w:szCs w:val="22"/>
          <w:lang w:val="zh-CN" w:eastAsia="zh-CN" w:bidi="ar-SA"/>
          <w14:textFill>
            <w14:solidFill>
              <w14:schemeClr w14:val="tx1"/>
            </w14:solidFill>
          </w14:textFill>
        </w:rPr>
        <w:t>积极探索创新课程思政建设方法路径，决定建设一批</w:t>
      </w:r>
      <w:r>
        <w:rPr>
          <w:rFonts w:hint="eastAsia" w:ascii="宋体" w:hAnsi="宋体" w:eastAsia="宋体" w:cs="Arial Unicode MS"/>
          <w:color w:val="000000" w:themeColor="text1"/>
          <w:kern w:val="2"/>
          <w:sz w:val="24"/>
          <w:szCs w:val="22"/>
          <w:lang w:val="en-US" w:eastAsia="zh-CN" w:bidi="ar-SA"/>
          <w14:textFill>
            <w14:solidFill>
              <w14:schemeClr w14:val="tx1"/>
            </w14:solidFill>
          </w14:textFill>
        </w:rPr>
        <w:t>关于中国高铁系列的</w:t>
      </w:r>
      <w:r>
        <w:rPr>
          <w:rFonts w:hint="eastAsia" w:ascii="宋体" w:hAnsi="宋体" w:eastAsia="宋体" w:cs="Arial Unicode MS"/>
          <w:color w:val="000000" w:themeColor="text1"/>
          <w:kern w:val="2"/>
          <w:sz w:val="24"/>
          <w:szCs w:val="22"/>
          <w:lang w:val="zh-CN" w:eastAsia="zh-CN" w:bidi="ar-SA"/>
          <w14:textFill>
            <w14:solidFill>
              <w14:schemeClr w14:val="tx1"/>
            </w14:solidFill>
          </w14:textFill>
        </w:rPr>
        <w:t>课程思政</w:t>
      </w:r>
      <w:r>
        <w:rPr>
          <w:rFonts w:hint="eastAsia" w:ascii="宋体" w:hAnsi="宋体" w:eastAsia="宋体" w:cs="Arial Unicode MS"/>
          <w:color w:val="000000" w:themeColor="text1"/>
          <w:kern w:val="2"/>
          <w:sz w:val="24"/>
          <w:szCs w:val="22"/>
          <w:lang w:val="en-US" w:eastAsia="zh-CN" w:bidi="ar-SA"/>
          <w14:textFill>
            <w14:solidFill>
              <w14:schemeClr w14:val="tx1"/>
            </w14:solidFill>
          </w14:textFill>
        </w:rPr>
        <w:t>选修课程资源并上传至专业</w:t>
      </w:r>
      <w:r>
        <w:rPr>
          <w:rFonts w:hint="eastAsia" w:ascii="宋体" w:hAnsi="宋体" w:eastAsia="宋体" w:cs="Arial Unicode MS"/>
          <w:color w:val="000000" w:themeColor="text1"/>
          <w:kern w:val="2"/>
          <w:sz w:val="24"/>
          <w:szCs w:val="22"/>
          <w:lang w:val="zh-CN" w:eastAsia="zh-CN" w:bidi="ar-SA"/>
          <w14:textFill>
            <w14:solidFill>
              <w14:schemeClr w14:val="tx1"/>
            </w14:solidFill>
          </w14:textFill>
        </w:rPr>
        <w:t>课程思政平台</w:t>
      </w:r>
      <w:r>
        <w:rPr>
          <w:rFonts w:hint="eastAsia" w:ascii="宋体" w:hAnsi="宋体" w:eastAsia="宋体" w:cs="Arial Unicode MS"/>
          <w:color w:val="000000" w:themeColor="text1"/>
          <w:kern w:val="2"/>
          <w:sz w:val="24"/>
          <w:szCs w:val="22"/>
          <w:lang w:val="en-US" w:eastAsia="zh-CN" w:bidi="ar-SA"/>
          <w14:textFill>
            <w14:solidFill>
              <w14:schemeClr w14:val="tx1"/>
            </w14:solidFill>
          </w14:textFill>
        </w:rPr>
        <w:t>进行运营。</w:t>
      </w:r>
    </w:p>
    <w:p w14:paraId="4C82480F">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en-US" w:eastAsia="zh-CN"/>
        </w:rPr>
        <w:t>二、</w:t>
      </w:r>
      <w:r>
        <w:rPr>
          <w:rFonts w:hint="eastAsia" w:ascii="宋体" w:hAnsi="宋体" w:eastAsia="宋体" w:cs="仿宋"/>
          <w:b/>
          <w:bCs/>
          <w:sz w:val="28"/>
          <w:szCs w:val="24"/>
          <w:lang w:val="zh-CN"/>
        </w:rPr>
        <w:t>服务要求</w:t>
      </w:r>
    </w:p>
    <w:p w14:paraId="641F0A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★（一）课程思政视频资源建设详细</w:t>
      </w:r>
      <w:r>
        <w:rPr>
          <w:rFonts w:hint="eastAsia" w:ascii="宋体" w:hAnsi="宋体" w:eastAsia="宋体" w:cs="Arial Unicode MS"/>
          <w:sz w:val="24"/>
        </w:rPr>
        <w:t>清单</w:t>
      </w:r>
    </w:p>
    <w:p w14:paraId="01D0D7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1.课程宣传片1个；</w:t>
      </w:r>
    </w:p>
    <w:p w14:paraId="366F13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2.课程视频总时长不少于800分钟；</w:t>
      </w:r>
    </w:p>
    <w:p w14:paraId="4B1AD4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3.二维动画不少于5分钟；</w:t>
      </w:r>
    </w:p>
    <w:p w14:paraId="4F5D7B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4.制作好的资源辅助上传至专业课程思政平台运营。</w:t>
      </w:r>
    </w:p>
    <w:p w14:paraId="2BC345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（二）项目技术标准</w:t>
      </w:r>
    </w:p>
    <w:p w14:paraId="04B88D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1.课程宣传片制作要求</w:t>
      </w:r>
    </w:p>
    <w:p w14:paraId="6370FF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时间3-5分钟，要求能够充分反映课程的主要内容，集、形、声、色、动态于一体，生动直观、易于接受、感染力强、形式新颖、富有新意。</w:t>
      </w:r>
    </w:p>
    <w:p w14:paraId="4B5841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2.课程片头、片尾制作要求</w:t>
      </w:r>
    </w:p>
    <w:p w14:paraId="74EB9D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能根据课程内容提供片头、片尾1套。时长8-12秒左右，片头特效包含二维动画制作，包含学校LOGO、课程名称、主讲教师姓名等。</w:t>
      </w:r>
    </w:p>
    <w:p w14:paraId="443283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3.课程视频拍摄制作要求</w:t>
      </w:r>
    </w:p>
    <w:p w14:paraId="22427D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（1）视频信号源</w:t>
      </w:r>
    </w:p>
    <w:p w14:paraId="6DF02A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稳定性：全片图像同步性能稳定，不存在失帧现象，CTL同步控制信号必须连续，图像无抖动跳跃，色彩无突变，编辑点处图像稳定。</w:t>
      </w:r>
    </w:p>
    <w:p w14:paraId="10455D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（2）视频参数要求</w:t>
      </w:r>
    </w:p>
    <w:p w14:paraId="4162F3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视频采集：视频集样使用Ｙ、U、V分量采样模式，采样基准频率为13.5MHz，采样格式为如下4:1:1；4:2:2和4:4:4三种之一。</w:t>
      </w:r>
    </w:p>
    <w:p w14:paraId="71DFFB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视频编码方式：H.264/AVC (MPEG-4 Part10)编码、使用二次编码的MP4格式。</w:t>
      </w:r>
    </w:p>
    <w:p w14:paraId="10E36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视频分辨率：高清成片，分辨率&gt;=1920x1080像素；</w:t>
      </w:r>
    </w:p>
    <w:p w14:paraId="0B0BD4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颜色数：视频类素材每帧图像颜色数不低于256色或灰度级不低于128级</w:t>
      </w:r>
    </w:p>
    <w:p w14:paraId="7E708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视频帧率：&gt;=25fps</w:t>
      </w:r>
    </w:p>
    <w:p w14:paraId="3BB60C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视频比例：16:9</w:t>
      </w:r>
    </w:p>
    <w:p w14:paraId="0CBEDA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视频格式：mp4格式</w:t>
      </w:r>
    </w:p>
    <w:p w14:paraId="290DCF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视频码率：码率&gt;=5000Kbps</w:t>
      </w:r>
    </w:p>
    <w:p w14:paraId="166228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场序：无场（逐行扫描）</w:t>
      </w:r>
    </w:p>
    <w:p w14:paraId="075727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（3）视频文件格式</w:t>
      </w:r>
    </w:p>
    <w:tbl>
      <w:tblPr>
        <w:tblStyle w:val="26"/>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010"/>
        <w:gridCol w:w="3009"/>
      </w:tblGrid>
      <w:tr w14:paraId="0498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noWrap w:val="0"/>
            <w:vAlign w:val="center"/>
          </w:tcPr>
          <w:p w14:paraId="2337605D">
            <w:pPr>
              <w:rPr>
                <w:rFonts w:hint="eastAsia" w:ascii="宋体" w:hAnsi="宋体" w:eastAsia="宋体" w:cs="Arial Unicode MS"/>
                <w:sz w:val="24"/>
              </w:rPr>
            </w:pPr>
            <w:r>
              <w:rPr>
                <w:rFonts w:hint="eastAsia" w:ascii="宋体" w:hAnsi="宋体" w:eastAsia="宋体" w:cs="Arial Unicode MS"/>
                <w:sz w:val="24"/>
              </w:rPr>
              <w:t>媒体类型</w:t>
            </w:r>
          </w:p>
        </w:tc>
        <w:tc>
          <w:tcPr>
            <w:tcW w:w="2010" w:type="dxa"/>
            <w:noWrap w:val="0"/>
            <w:vAlign w:val="center"/>
          </w:tcPr>
          <w:p w14:paraId="1828E25E">
            <w:pPr>
              <w:rPr>
                <w:rFonts w:hint="eastAsia" w:ascii="宋体" w:hAnsi="宋体" w:eastAsia="宋体" w:cs="Arial Unicode MS"/>
                <w:sz w:val="24"/>
              </w:rPr>
            </w:pPr>
            <w:r>
              <w:rPr>
                <w:rFonts w:hint="eastAsia" w:ascii="宋体" w:hAnsi="宋体" w:eastAsia="宋体" w:cs="Arial Unicode MS"/>
                <w:sz w:val="24"/>
              </w:rPr>
              <w:t>扩展名</w:t>
            </w:r>
          </w:p>
        </w:tc>
        <w:tc>
          <w:tcPr>
            <w:tcW w:w="3009" w:type="dxa"/>
            <w:noWrap w:val="0"/>
            <w:vAlign w:val="center"/>
          </w:tcPr>
          <w:p w14:paraId="5D5AE334">
            <w:pPr>
              <w:rPr>
                <w:rFonts w:hint="eastAsia" w:ascii="宋体" w:hAnsi="宋体" w:eastAsia="宋体" w:cs="Arial Unicode MS"/>
                <w:sz w:val="24"/>
              </w:rPr>
            </w:pPr>
            <w:r>
              <w:rPr>
                <w:rFonts w:hint="eastAsia" w:ascii="宋体" w:hAnsi="宋体" w:eastAsia="宋体" w:cs="Arial Unicode MS"/>
                <w:sz w:val="24"/>
              </w:rPr>
              <w:t>说　明</w:t>
            </w:r>
          </w:p>
        </w:tc>
      </w:tr>
      <w:tr w14:paraId="4173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noWrap w:val="0"/>
            <w:vAlign w:val="center"/>
          </w:tcPr>
          <w:p w14:paraId="539F27BF">
            <w:pPr>
              <w:rPr>
                <w:rFonts w:hint="eastAsia" w:ascii="宋体" w:hAnsi="宋体" w:eastAsia="宋体" w:cs="Arial Unicode MS"/>
                <w:sz w:val="24"/>
              </w:rPr>
            </w:pPr>
            <w:r>
              <w:rPr>
                <w:rFonts w:hint="eastAsia" w:ascii="宋体" w:hAnsi="宋体" w:eastAsia="宋体" w:cs="Arial Unicode MS"/>
                <w:sz w:val="24"/>
              </w:rPr>
              <w:t>视频</w:t>
            </w:r>
          </w:p>
        </w:tc>
        <w:tc>
          <w:tcPr>
            <w:tcW w:w="2010" w:type="dxa"/>
            <w:noWrap w:val="0"/>
            <w:vAlign w:val="center"/>
          </w:tcPr>
          <w:p w14:paraId="05238451">
            <w:pPr>
              <w:rPr>
                <w:rFonts w:hint="eastAsia" w:ascii="宋体" w:hAnsi="宋体" w:eastAsia="宋体" w:cs="Arial Unicode MS"/>
                <w:sz w:val="24"/>
              </w:rPr>
            </w:pPr>
            <w:r>
              <w:rPr>
                <w:rFonts w:hint="eastAsia" w:ascii="宋体" w:hAnsi="宋体" w:eastAsia="宋体" w:cs="Arial Unicode MS"/>
                <w:sz w:val="24"/>
              </w:rPr>
              <w:t>*.mp4</w:t>
            </w:r>
          </w:p>
        </w:tc>
        <w:tc>
          <w:tcPr>
            <w:tcW w:w="3009" w:type="dxa"/>
            <w:noWrap w:val="0"/>
            <w:vAlign w:val="center"/>
          </w:tcPr>
          <w:p w14:paraId="7952DDF0">
            <w:pPr>
              <w:rPr>
                <w:rFonts w:hint="eastAsia" w:ascii="宋体" w:hAnsi="宋体" w:eastAsia="宋体" w:cs="Arial Unicode MS"/>
                <w:sz w:val="24"/>
              </w:rPr>
            </w:pPr>
            <w:r>
              <w:rPr>
                <w:rFonts w:hint="eastAsia" w:ascii="宋体" w:hAnsi="宋体" w:eastAsia="宋体" w:cs="Arial Unicode MS"/>
                <w:sz w:val="24"/>
              </w:rPr>
              <w:t>优先采用mp4格式</w:t>
            </w:r>
          </w:p>
        </w:tc>
      </w:tr>
    </w:tbl>
    <w:p w14:paraId="4EA3D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（4）视频主要技术标准要求</w:t>
      </w:r>
    </w:p>
    <w:tbl>
      <w:tblPr>
        <w:tblStyle w:val="26"/>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354"/>
      </w:tblGrid>
      <w:tr w14:paraId="33F0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017" w:type="dxa"/>
            <w:gridSpan w:val="2"/>
            <w:noWrap w:val="0"/>
            <w:vAlign w:val="center"/>
          </w:tcPr>
          <w:p w14:paraId="37C13E03">
            <w:pPr>
              <w:rPr>
                <w:rFonts w:hint="eastAsia" w:ascii="宋体" w:hAnsi="宋体" w:eastAsia="宋体" w:cs="Arial Unicode MS"/>
                <w:sz w:val="24"/>
              </w:rPr>
            </w:pPr>
            <w:r>
              <w:rPr>
                <w:rFonts w:hint="eastAsia" w:ascii="宋体" w:hAnsi="宋体" w:eastAsia="宋体" w:cs="Arial Unicode MS"/>
                <w:sz w:val="24"/>
              </w:rPr>
              <w:t>技术要求</w:t>
            </w:r>
          </w:p>
        </w:tc>
      </w:tr>
      <w:tr w14:paraId="2C33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noWrap w:val="0"/>
            <w:vAlign w:val="center"/>
          </w:tcPr>
          <w:p w14:paraId="4697B988">
            <w:pPr>
              <w:rPr>
                <w:rFonts w:hint="eastAsia" w:ascii="宋体" w:hAnsi="宋体" w:eastAsia="宋体" w:cs="Arial Unicode MS"/>
                <w:sz w:val="24"/>
              </w:rPr>
            </w:pPr>
            <w:r>
              <w:rPr>
                <w:rFonts w:hint="eastAsia" w:ascii="宋体" w:hAnsi="宋体" w:eastAsia="宋体" w:cs="Arial Unicode MS"/>
                <w:sz w:val="24"/>
              </w:rPr>
              <w:t>品质</w:t>
            </w:r>
          </w:p>
          <w:p w14:paraId="459B0D95">
            <w:pPr>
              <w:rPr>
                <w:rFonts w:hint="eastAsia" w:ascii="宋体" w:hAnsi="宋体" w:eastAsia="宋体" w:cs="Arial Unicode MS"/>
                <w:sz w:val="24"/>
              </w:rPr>
            </w:pPr>
            <w:r>
              <w:rPr>
                <w:rFonts w:hint="eastAsia" w:ascii="宋体" w:hAnsi="宋体" w:eastAsia="宋体" w:cs="Arial Unicode MS"/>
                <w:sz w:val="24"/>
              </w:rPr>
              <w:t>要求</w:t>
            </w:r>
          </w:p>
        </w:tc>
        <w:tc>
          <w:tcPr>
            <w:tcW w:w="7354" w:type="dxa"/>
            <w:noWrap w:val="0"/>
            <w:vAlign w:val="center"/>
          </w:tcPr>
          <w:p w14:paraId="12BD69C0">
            <w:pPr>
              <w:rPr>
                <w:rFonts w:hint="eastAsia" w:ascii="宋体" w:hAnsi="宋体" w:eastAsia="宋体" w:cs="Arial Unicode MS"/>
                <w:sz w:val="24"/>
                <w:lang w:eastAsia="zh-CN"/>
              </w:rPr>
            </w:pPr>
            <w:r>
              <w:rPr>
                <w:rFonts w:hint="eastAsia" w:ascii="宋体" w:hAnsi="宋体" w:eastAsia="宋体" w:cs="Arial Unicode MS"/>
                <w:sz w:val="24"/>
              </w:rPr>
              <w:t>视频压缩采用H.264(MPEG-4 Part10：profile=main, level=3.0)编码方式，码率3M以上，帧率不低于25 fps，分辨率不低于1920x1080（16:9）</w:t>
            </w:r>
          </w:p>
        </w:tc>
      </w:tr>
      <w:tr w14:paraId="4EAA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restart"/>
            <w:noWrap w:val="0"/>
            <w:vAlign w:val="center"/>
          </w:tcPr>
          <w:p w14:paraId="664EFD8E">
            <w:pPr>
              <w:rPr>
                <w:rFonts w:hint="eastAsia" w:ascii="宋体" w:hAnsi="宋体" w:eastAsia="宋体" w:cs="Arial Unicode MS"/>
                <w:sz w:val="24"/>
              </w:rPr>
            </w:pPr>
            <w:r>
              <w:rPr>
                <w:rFonts w:hint="eastAsia" w:ascii="宋体" w:hAnsi="宋体" w:eastAsia="宋体" w:cs="Arial Unicode MS"/>
                <w:sz w:val="24"/>
              </w:rPr>
              <w:t>字幕</w:t>
            </w:r>
          </w:p>
          <w:p w14:paraId="6ED17B4B">
            <w:pPr>
              <w:rPr>
                <w:rFonts w:hint="eastAsia" w:ascii="宋体" w:hAnsi="宋体" w:eastAsia="宋体" w:cs="Arial Unicode MS"/>
                <w:sz w:val="24"/>
              </w:rPr>
            </w:pPr>
            <w:r>
              <w:rPr>
                <w:rFonts w:hint="eastAsia" w:ascii="宋体" w:hAnsi="宋体" w:eastAsia="宋体" w:cs="Arial Unicode MS"/>
                <w:sz w:val="24"/>
              </w:rPr>
              <w:t>要求</w:t>
            </w:r>
          </w:p>
        </w:tc>
        <w:tc>
          <w:tcPr>
            <w:tcW w:w="7354" w:type="dxa"/>
            <w:noWrap w:val="0"/>
            <w:vAlign w:val="center"/>
          </w:tcPr>
          <w:p w14:paraId="6B3DF0B9">
            <w:pPr>
              <w:rPr>
                <w:rFonts w:hint="eastAsia" w:ascii="宋体" w:hAnsi="宋体" w:eastAsia="宋体" w:cs="Arial Unicode MS"/>
                <w:sz w:val="24"/>
                <w:lang w:eastAsia="zh-CN"/>
              </w:rPr>
            </w:pPr>
            <w:r>
              <w:rPr>
                <w:rFonts w:hint="eastAsia" w:ascii="宋体" w:hAnsi="宋体" w:eastAsia="宋体" w:cs="Arial Unicode MS"/>
                <w:sz w:val="24"/>
              </w:rPr>
              <w:t>字幕清晰美观，能正确有效地传达信息。字幕尽可能少，在节目中的停留时间以能看清楚为准</w:t>
            </w:r>
          </w:p>
        </w:tc>
      </w:tr>
      <w:tr w14:paraId="36C4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continue"/>
            <w:noWrap w:val="0"/>
            <w:vAlign w:val="center"/>
          </w:tcPr>
          <w:p w14:paraId="7CE49095">
            <w:pPr>
              <w:rPr>
                <w:rFonts w:hint="eastAsia" w:ascii="宋体" w:hAnsi="宋体" w:eastAsia="宋体" w:cs="Arial Unicode MS"/>
                <w:sz w:val="24"/>
              </w:rPr>
            </w:pPr>
          </w:p>
        </w:tc>
        <w:tc>
          <w:tcPr>
            <w:tcW w:w="7354" w:type="dxa"/>
            <w:noWrap w:val="0"/>
            <w:vAlign w:val="center"/>
          </w:tcPr>
          <w:p w14:paraId="63DE8134">
            <w:pPr>
              <w:rPr>
                <w:rFonts w:hint="eastAsia" w:ascii="宋体" w:hAnsi="宋体" w:eastAsia="宋体" w:cs="Arial Unicode MS"/>
                <w:sz w:val="24"/>
                <w:lang w:eastAsia="zh-CN"/>
              </w:rPr>
            </w:pPr>
            <w:r>
              <w:rPr>
                <w:rFonts w:hint="eastAsia" w:ascii="宋体" w:hAnsi="宋体" w:eastAsia="宋体" w:cs="Arial Unicode MS"/>
                <w:sz w:val="24"/>
              </w:rPr>
              <w:t>字幕要使用符合国家标准的规范字，不出现繁体字、异体字(国家规定的除外)、错别字；字幕的字体、大小、色彩搭配、摆放位置、停留时间、出入屏方式力求与其他要素（画面、解说词、音乐）配合适当，不能破坏原有画面</w:t>
            </w:r>
          </w:p>
        </w:tc>
      </w:tr>
      <w:tr w14:paraId="6332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restart"/>
            <w:noWrap w:val="0"/>
            <w:vAlign w:val="center"/>
          </w:tcPr>
          <w:p w14:paraId="7A3188D6">
            <w:pPr>
              <w:rPr>
                <w:rFonts w:hint="eastAsia" w:ascii="宋体" w:hAnsi="宋体" w:eastAsia="宋体" w:cs="Arial Unicode MS"/>
                <w:sz w:val="24"/>
              </w:rPr>
            </w:pPr>
            <w:r>
              <w:rPr>
                <w:rFonts w:hint="eastAsia" w:ascii="宋体" w:hAnsi="宋体" w:eastAsia="宋体" w:cs="Arial Unicode MS"/>
                <w:sz w:val="24"/>
              </w:rPr>
              <w:t>画面</w:t>
            </w:r>
          </w:p>
          <w:p w14:paraId="6D2E9A0A">
            <w:pPr>
              <w:rPr>
                <w:rFonts w:hint="eastAsia" w:ascii="宋体" w:hAnsi="宋体" w:eastAsia="宋体" w:cs="Arial Unicode MS"/>
                <w:sz w:val="24"/>
              </w:rPr>
            </w:pPr>
            <w:r>
              <w:rPr>
                <w:rFonts w:hint="eastAsia" w:ascii="宋体" w:hAnsi="宋体" w:eastAsia="宋体" w:cs="Arial Unicode MS"/>
                <w:sz w:val="24"/>
              </w:rPr>
              <w:t>要求</w:t>
            </w:r>
          </w:p>
        </w:tc>
        <w:tc>
          <w:tcPr>
            <w:tcW w:w="7354" w:type="dxa"/>
            <w:noWrap w:val="0"/>
            <w:vAlign w:val="center"/>
          </w:tcPr>
          <w:p w14:paraId="3C1097E2">
            <w:pPr>
              <w:rPr>
                <w:rFonts w:hint="eastAsia" w:ascii="宋体" w:hAnsi="宋体" w:eastAsia="宋体" w:cs="Arial Unicode MS"/>
                <w:sz w:val="24"/>
                <w:lang w:eastAsia="zh-CN"/>
              </w:rPr>
            </w:pPr>
            <w:r>
              <w:rPr>
                <w:rFonts w:hint="eastAsia" w:ascii="宋体" w:hAnsi="宋体" w:eastAsia="宋体" w:cs="Arial Unicode MS"/>
                <w:sz w:val="24"/>
              </w:rPr>
              <w:t>视频类素材每帧图像颜色数不低于256色或灰度级不低于128级</w:t>
            </w:r>
          </w:p>
        </w:tc>
      </w:tr>
      <w:tr w14:paraId="37B7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continue"/>
            <w:noWrap w:val="0"/>
            <w:vAlign w:val="center"/>
          </w:tcPr>
          <w:p w14:paraId="459478F6">
            <w:pPr>
              <w:rPr>
                <w:rFonts w:hint="eastAsia" w:ascii="宋体" w:hAnsi="宋体" w:eastAsia="宋体" w:cs="Arial Unicode MS"/>
                <w:sz w:val="24"/>
              </w:rPr>
            </w:pPr>
          </w:p>
        </w:tc>
        <w:tc>
          <w:tcPr>
            <w:tcW w:w="7354" w:type="dxa"/>
            <w:noWrap w:val="0"/>
            <w:vAlign w:val="center"/>
          </w:tcPr>
          <w:p w14:paraId="2D98A2CF">
            <w:pPr>
              <w:rPr>
                <w:rFonts w:hint="eastAsia" w:ascii="宋体" w:hAnsi="宋体" w:eastAsia="宋体" w:cs="Arial Unicode MS"/>
                <w:sz w:val="24"/>
                <w:lang w:eastAsia="zh-CN"/>
              </w:rPr>
            </w:pPr>
            <w:r>
              <w:rPr>
                <w:rFonts w:hint="eastAsia" w:ascii="宋体" w:hAnsi="宋体" w:eastAsia="宋体" w:cs="Arial Unicode MS"/>
                <w:sz w:val="24"/>
              </w:rPr>
              <w:t>视频图像清晰，播放时没有明显的噪点，播放流畅</w:t>
            </w:r>
          </w:p>
        </w:tc>
      </w:tr>
      <w:tr w14:paraId="723B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continue"/>
            <w:noWrap w:val="0"/>
            <w:vAlign w:val="center"/>
          </w:tcPr>
          <w:p w14:paraId="158CE539">
            <w:pPr>
              <w:rPr>
                <w:rFonts w:hint="eastAsia" w:ascii="宋体" w:hAnsi="宋体" w:eastAsia="宋体" w:cs="Arial Unicode MS"/>
                <w:sz w:val="24"/>
              </w:rPr>
            </w:pPr>
          </w:p>
        </w:tc>
        <w:tc>
          <w:tcPr>
            <w:tcW w:w="7354" w:type="dxa"/>
            <w:noWrap w:val="0"/>
            <w:vAlign w:val="center"/>
          </w:tcPr>
          <w:p w14:paraId="4F953616">
            <w:pPr>
              <w:rPr>
                <w:rFonts w:hint="eastAsia" w:ascii="宋体" w:hAnsi="宋体" w:eastAsia="宋体" w:cs="Arial Unicode MS"/>
                <w:sz w:val="24"/>
                <w:lang w:eastAsia="zh-CN"/>
              </w:rPr>
            </w:pPr>
            <w:r>
              <w:rPr>
                <w:rFonts w:hint="eastAsia" w:ascii="宋体" w:hAnsi="宋体" w:eastAsia="宋体" w:cs="Arial Unicode MS"/>
                <w:sz w:val="24"/>
              </w:rPr>
              <w:t>彩色视频素材每帧图像颜色均为真彩色</w:t>
            </w:r>
          </w:p>
        </w:tc>
      </w:tr>
      <w:tr w14:paraId="2D6E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continue"/>
            <w:tcBorders>
              <w:bottom w:val="single" w:color="auto" w:sz="2" w:space="0"/>
            </w:tcBorders>
            <w:noWrap w:val="0"/>
            <w:vAlign w:val="center"/>
          </w:tcPr>
          <w:p w14:paraId="0325D288">
            <w:pPr>
              <w:rPr>
                <w:rFonts w:hint="eastAsia" w:ascii="宋体" w:hAnsi="宋体" w:eastAsia="宋体" w:cs="Arial Unicode MS"/>
                <w:sz w:val="24"/>
              </w:rPr>
            </w:pPr>
          </w:p>
        </w:tc>
        <w:tc>
          <w:tcPr>
            <w:tcW w:w="7354" w:type="dxa"/>
            <w:tcBorders>
              <w:bottom w:val="single" w:color="auto" w:sz="2" w:space="0"/>
            </w:tcBorders>
            <w:noWrap w:val="0"/>
            <w:vAlign w:val="center"/>
          </w:tcPr>
          <w:p w14:paraId="799E78A6">
            <w:pPr>
              <w:rPr>
                <w:rFonts w:hint="eastAsia" w:ascii="宋体" w:hAnsi="宋体" w:eastAsia="宋体" w:cs="Arial Unicode MS"/>
                <w:sz w:val="24"/>
                <w:lang w:eastAsia="zh-CN"/>
              </w:rPr>
            </w:pPr>
            <w:r>
              <w:rPr>
                <w:rFonts w:hint="eastAsia" w:ascii="宋体" w:hAnsi="宋体" w:eastAsia="宋体" w:cs="Arial Unicode MS"/>
                <w:sz w:val="24"/>
              </w:rPr>
              <w:t>音频与视频图像有良好的同步，音频部分应符合音频素材的质量要求</w:t>
            </w:r>
          </w:p>
        </w:tc>
      </w:tr>
      <w:tr w14:paraId="184C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restart"/>
            <w:tcBorders>
              <w:top w:val="single" w:color="auto" w:sz="2" w:space="0"/>
            </w:tcBorders>
            <w:noWrap w:val="0"/>
            <w:vAlign w:val="center"/>
          </w:tcPr>
          <w:p w14:paraId="33173FC8">
            <w:pPr>
              <w:rPr>
                <w:rFonts w:hint="eastAsia" w:ascii="宋体" w:hAnsi="宋体" w:eastAsia="宋体" w:cs="Arial Unicode MS"/>
                <w:sz w:val="24"/>
              </w:rPr>
            </w:pPr>
            <w:r>
              <w:rPr>
                <w:rFonts w:hint="eastAsia" w:ascii="宋体" w:hAnsi="宋体" w:eastAsia="宋体" w:cs="Arial Unicode MS"/>
                <w:sz w:val="24"/>
              </w:rPr>
              <w:t>内容</w:t>
            </w:r>
          </w:p>
          <w:p w14:paraId="3DD1FD8A">
            <w:pPr>
              <w:rPr>
                <w:rFonts w:hint="eastAsia" w:ascii="宋体" w:hAnsi="宋体" w:eastAsia="宋体" w:cs="Arial Unicode MS"/>
                <w:sz w:val="24"/>
              </w:rPr>
            </w:pPr>
            <w:r>
              <w:rPr>
                <w:rFonts w:hint="eastAsia" w:ascii="宋体" w:hAnsi="宋体" w:eastAsia="宋体" w:cs="Arial Unicode MS"/>
                <w:sz w:val="24"/>
              </w:rPr>
              <w:t>要求</w:t>
            </w:r>
          </w:p>
        </w:tc>
        <w:tc>
          <w:tcPr>
            <w:tcW w:w="7354" w:type="dxa"/>
            <w:tcBorders>
              <w:top w:val="single" w:color="auto" w:sz="2" w:space="0"/>
              <w:bottom w:val="single" w:color="auto" w:sz="2" w:space="0"/>
            </w:tcBorders>
            <w:noWrap w:val="0"/>
            <w:vAlign w:val="center"/>
          </w:tcPr>
          <w:p w14:paraId="50DABB2B">
            <w:pPr>
              <w:rPr>
                <w:rFonts w:hint="eastAsia" w:ascii="宋体" w:hAnsi="宋体" w:eastAsia="宋体" w:cs="Arial Unicode MS"/>
                <w:sz w:val="24"/>
                <w:lang w:eastAsia="zh-CN"/>
              </w:rPr>
            </w:pPr>
            <w:r>
              <w:rPr>
                <w:rFonts w:hint="eastAsia" w:ascii="宋体" w:hAnsi="宋体" w:eastAsia="宋体" w:cs="Arial Unicode MS"/>
                <w:sz w:val="24"/>
              </w:rPr>
              <w:t>视频内容符合我国法律法规，尊重各民族的风俗习惯，版权不存在争议</w:t>
            </w:r>
          </w:p>
        </w:tc>
      </w:tr>
      <w:tr w14:paraId="63F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Merge w:val="continue"/>
            <w:tcBorders>
              <w:bottom w:val="single" w:color="auto" w:sz="2" w:space="0"/>
            </w:tcBorders>
            <w:noWrap w:val="0"/>
            <w:vAlign w:val="center"/>
          </w:tcPr>
          <w:p w14:paraId="6D1198A1">
            <w:pPr>
              <w:rPr>
                <w:rFonts w:hint="eastAsia" w:ascii="宋体" w:hAnsi="宋体" w:eastAsia="宋体" w:cs="Arial Unicode MS"/>
                <w:sz w:val="24"/>
              </w:rPr>
            </w:pPr>
          </w:p>
        </w:tc>
        <w:tc>
          <w:tcPr>
            <w:tcW w:w="7354" w:type="dxa"/>
            <w:tcBorders>
              <w:top w:val="single" w:color="auto" w:sz="2" w:space="0"/>
            </w:tcBorders>
            <w:noWrap w:val="0"/>
            <w:vAlign w:val="center"/>
          </w:tcPr>
          <w:p w14:paraId="4C2B906C">
            <w:pPr>
              <w:rPr>
                <w:rFonts w:hint="eastAsia" w:ascii="宋体" w:hAnsi="宋体" w:eastAsia="宋体" w:cs="Arial Unicode MS"/>
                <w:sz w:val="24"/>
                <w:lang w:eastAsia="zh-CN"/>
              </w:rPr>
            </w:pPr>
            <w:r>
              <w:rPr>
                <w:rFonts w:hint="eastAsia" w:ascii="宋体" w:hAnsi="宋体" w:eastAsia="宋体" w:cs="Arial Unicode MS"/>
                <w:sz w:val="24"/>
              </w:rPr>
              <w:t>若其中包含少数民族或外国语言文字信息，应遵循其原内容完整性，使用原语言进行处理</w:t>
            </w:r>
          </w:p>
        </w:tc>
      </w:tr>
    </w:tbl>
    <w:p w14:paraId="629C75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4</w:t>
      </w:r>
      <w:r>
        <w:rPr>
          <w:rFonts w:hint="eastAsia" w:ascii="宋体" w:hAnsi="宋体" w:eastAsia="宋体" w:cs="Arial Unicode MS"/>
          <w:sz w:val="24"/>
          <w:lang w:val="en-US" w:eastAsia="zh-CN"/>
        </w:rPr>
        <w:t>.</w:t>
      </w:r>
      <w:r>
        <w:rPr>
          <w:rFonts w:hint="eastAsia" w:ascii="宋体" w:hAnsi="宋体" w:eastAsia="宋体" w:cs="Arial Unicode MS"/>
          <w:sz w:val="24"/>
        </w:rPr>
        <w:t>课程动画制作要求</w:t>
      </w:r>
    </w:p>
    <w:p w14:paraId="55DDA4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（1）文件格式</w:t>
      </w:r>
    </w:p>
    <w:tbl>
      <w:tblPr>
        <w:tblStyle w:val="26"/>
        <w:tblW w:w="4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886"/>
        <w:gridCol w:w="5234"/>
      </w:tblGrid>
      <w:tr w14:paraId="5E29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 w:type="pct"/>
            <w:noWrap w:val="0"/>
            <w:vAlign w:val="center"/>
          </w:tcPr>
          <w:p w14:paraId="739A36B7">
            <w:pPr>
              <w:rPr>
                <w:rFonts w:hint="eastAsia" w:ascii="宋体" w:hAnsi="宋体" w:eastAsia="宋体" w:cs="Arial Unicode MS"/>
                <w:sz w:val="24"/>
              </w:rPr>
            </w:pPr>
            <w:r>
              <w:rPr>
                <w:rFonts w:hint="eastAsia" w:ascii="宋体" w:hAnsi="宋体" w:eastAsia="宋体" w:cs="Arial Unicode MS"/>
                <w:sz w:val="24"/>
              </w:rPr>
              <w:t>媒体类型</w:t>
            </w:r>
          </w:p>
        </w:tc>
        <w:tc>
          <w:tcPr>
            <w:tcW w:w="1055" w:type="pct"/>
            <w:noWrap w:val="0"/>
            <w:vAlign w:val="center"/>
          </w:tcPr>
          <w:p w14:paraId="2FE049AE">
            <w:pPr>
              <w:rPr>
                <w:rFonts w:hint="eastAsia" w:ascii="宋体" w:hAnsi="宋体" w:eastAsia="宋体" w:cs="Arial Unicode MS"/>
                <w:sz w:val="24"/>
              </w:rPr>
            </w:pPr>
            <w:r>
              <w:rPr>
                <w:rFonts w:hint="eastAsia" w:ascii="宋体" w:hAnsi="宋体" w:eastAsia="宋体" w:cs="Arial Unicode MS"/>
                <w:sz w:val="24"/>
              </w:rPr>
              <w:t>扩展名</w:t>
            </w:r>
          </w:p>
        </w:tc>
        <w:tc>
          <w:tcPr>
            <w:tcW w:w="2928" w:type="pct"/>
            <w:noWrap w:val="0"/>
            <w:vAlign w:val="center"/>
          </w:tcPr>
          <w:p w14:paraId="7B336D30">
            <w:pPr>
              <w:rPr>
                <w:rFonts w:hint="eastAsia" w:ascii="宋体" w:hAnsi="宋体" w:eastAsia="宋体" w:cs="Arial Unicode MS"/>
                <w:sz w:val="24"/>
              </w:rPr>
            </w:pPr>
            <w:r>
              <w:rPr>
                <w:rFonts w:hint="eastAsia" w:ascii="宋体" w:hAnsi="宋体" w:eastAsia="宋体" w:cs="Arial Unicode MS"/>
                <w:sz w:val="24"/>
              </w:rPr>
              <w:t>说　明</w:t>
            </w:r>
          </w:p>
        </w:tc>
      </w:tr>
      <w:tr w14:paraId="5422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 w:type="pct"/>
            <w:noWrap w:val="0"/>
            <w:vAlign w:val="center"/>
          </w:tcPr>
          <w:p w14:paraId="2E1F7E21">
            <w:pPr>
              <w:rPr>
                <w:rFonts w:hint="eastAsia" w:ascii="宋体" w:hAnsi="宋体" w:eastAsia="宋体" w:cs="Arial Unicode MS"/>
                <w:sz w:val="24"/>
              </w:rPr>
            </w:pPr>
            <w:r>
              <w:rPr>
                <w:rFonts w:hint="eastAsia" w:ascii="宋体" w:hAnsi="宋体" w:eastAsia="宋体" w:cs="Arial Unicode MS"/>
                <w:sz w:val="24"/>
              </w:rPr>
              <w:t>动画</w:t>
            </w:r>
          </w:p>
        </w:tc>
        <w:tc>
          <w:tcPr>
            <w:tcW w:w="1055" w:type="pct"/>
            <w:noWrap w:val="0"/>
            <w:vAlign w:val="center"/>
          </w:tcPr>
          <w:p w14:paraId="284BE23A">
            <w:pPr>
              <w:rPr>
                <w:rFonts w:hint="eastAsia" w:ascii="宋体" w:hAnsi="宋体" w:eastAsia="宋体" w:cs="Arial Unicode MS"/>
                <w:sz w:val="24"/>
              </w:rPr>
            </w:pPr>
            <w:r>
              <w:rPr>
                <w:rFonts w:hint="eastAsia" w:ascii="宋体" w:hAnsi="宋体" w:eastAsia="宋体" w:cs="Arial Unicode MS"/>
                <w:sz w:val="24"/>
              </w:rPr>
              <w:t>*.Swf</w:t>
            </w:r>
          </w:p>
          <w:p w14:paraId="6DD9D132">
            <w:pPr>
              <w:rPr>
                <w:rFonts w:hint="eastAsia" w:ascii="宋体" w:hAnsi="宋体" w:eastAsia="宋体" w:cs="Arial Unicode MS"/>
                <w:sz w:val="24"/>
              </w:rPr>
            </w:pPr>
            <w:r>
              <w:rPr>
                <w:rFonts w:hint="eastAsia" w:ascii="宋体" w:hAnsi="宋体" w:eastAsia="宋体" w:cs="Arial Unicode MS"/>
                <w:sz w:val="24"/>
              </w:rPr>
              <w:t>*.mp4</w:t>
            </w:r>
          </w:p>
        </w:tc>
        <w:tc>
          <w:tcPr>
            <w:tcW w:w="2928" w:type="pct"/>
            <w:noWrap w:val="0"/>
            <w:vAlign w:val="center"/>
          </w:tcPr>
          <w:p w14:paraId="390ED710">
            <w:pPr>
              <w:rPr>
                <w:rFonts w:hint="eastAsia" w:ascii="宋体" w:hAnsi="宋体" w:eastAsia="宋体" w:cs="Arial Unicode MS"/>
                <w:sz w:val="24"/>
              </w:rPr>
            </w:pPr>
            <w:r>
              <w:rPr>
                <w:rFonts w:hint="eastAsia" w:ascii="宋体" w:hAnsi="宋体" w:eastAsia="宋体" w:cs="Arial Unicode MS"/>
                <w:sz w:val="24"/>
              </w:rPr>
              <w:t>有交互的动画，使用swf格式，需封装为H5，满足网页交互或手机交互</w:t>
            </w:r>
          </w:p>
          <w:p w14:paraId="1A3339BD">
            <w:pPr>
              <w:rPr>
                <w:rFonts w:hint="eastAsia" w:ascii="宋体" w:hAnsi="宋体" w:eastAsia="宋体" w:cs="Arial Unicode MS"/>
                <w:sz w:val="24"/>
              </w:rPr>
            </w:pPr>
            <w:r>
              <w:rPr>
                <w:rFonts w:hint="eastAsia" w:ascii="宋体" w:hAnsi="宋体" w:eastAsia="宋体" w:cs="Arial Unicode MS"/>
                <w:sz w:val="24"/>
              </w:rPr>
              <w:t>没有交互的动画，使用mp4格式</w:t>
            </w:r>
          </w:p>
        </w:tc>
      </w:tr>
    </w:tbl>
    <w:p w14:paraId="3CCFC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（2）动画主要技术标准要求</w:t>
      </w:r>
    </w:p>
    <w:tbl>
      <w:tblPr>
        <w:tblStyle w:val="26"/>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126"/>
      </w:tblGrid>
      <w:tr w14:paraId="1E62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noWrap w:val="0"/>
            <w:vAlign w:val="center"/>
          </w:tcPr>
          <w:p w14:paraId="6941DEE5">
            <w:pPr>
              <w:rPr>
                <w:rFonts w:hint="eastAsia" w:ascii="宋体" w:hAnsi="宋体" w:eastAsia="宋体" w:cs="Arial Unicode MS"/>
                <w:sz w:val="24"/>
              </w:rPr>
            </w:pPr>
            <w:r>
              <w:rPr>
                <w:rFonts w:hint="eastAsia" w:ascii="宋体" w:hAnsi="宋体" w:eastAsia="宋体" w:cs="Arial Unicode MS"/>
                <w:sz w:val="24"/>
              </w:rPr>
              <w:t>技术要求</w:t>
            </w:r>
          </w:p>
        </w:tc>
      </w:tr>
      <w:tr w14:paraId="3241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restart"/>
            <w:noWrap w:val="0"/>
            <w:vAlign w:val="center"/>
          </w:tcPr>
          <w:p w14:paraId="0258D9AF">
            <w:pPr>
              <w:rPr>
                <w:rFonts w:hint="eastAsia" w:ascii="宋体" w:hAnsi="宋体" w:eastAsia="宋体" w:cs="Arial Unicode MS"/>
                <w:sz w:val="24"/>
              </w:rPr>
            </w:pPr>
            <w:r>
              <w:rPr>
                <w:rFonts w:hint="eastAsia" w:ascii="宋体" w:hAnsi="宋体" w:eastAsia="宋体" w:cs="Arial Unicode MS"/>
                <w:sz w:val="24"/>
              </w:rPr>
              <w:t>品质</w:t>
            </w:r>
          </w:p>
          <w:p w14:paraId="163DAB92">
            <w:pPr>
              <w:rPr>
                <w:rFonts w:hint="eastAsia" w:ascii="宋体" w:hAnsi="宋体" w:eastAsia="宋体" w:cs="Arial Unicode MS"/>
                <w:sz w:val="24"/>
              </w:rPr>
            </w:pPr>
            <w:r>
              <w:rPr>
                <w:rFonts w:hint="eastAsia" w:ascii="宋体" w:hAnsi="宋体" w:eastAsia="宋体" w:cs="Arial Unicode MS"/>
                <w:sz w:val="24"/>
              </w:rPr>
              <w:t>要求</w:t>
            </w:r>
          </w:p>
        </w:tc>
        <w:tc>
          <w:tcPr>
            <w:tcW w:w="4560" w:type="pct"/>
            <w:noWrap w:val="0"/>
            <w:vAlign w:val="center"/>
          </w:tcPr>
          <w:p w14:paraId="3A35CDC3">
            <w:pPr>
              <w:rPr>
                <w:rFonts w:hint="eastAsia" w:ascii="宋体" w:hAnsi="宋体" w:eastAsia="宋体" w:cs="Arial Unicode MS"/>
                <w:sz w:val="24"/>
              </w:rPr>
            </w:pPr>
            <w:r>
              <w:rPr>
                <w:rFonts w:hint="eastAsia" w:ascii="宋体" w:hAnsi="宋体" w:eastAsia="宋体" w:cs="Arial Unicode MS"/>
                <w:sz w:val="24"/>
              </w:rPr>
              <w:t>动画的开始要有醒目的标题，标题要能够体现动画所表现的内容</w:t>
            </w:r>
          </w:p>
        </w:tc>
      </w:tr>
      <w:tr w14:paraId="6696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14D8B697">
            <w:pPr>
              <w:rPr>
                <w:rFonts w:hint="eastAsia" w:ascii="宋体" w:hAnsi="宋体" w:eastAsia="宋体" w:cs="Arial Unicode MS"/>
                <w:sz w:val="24"/>
              </w:rPr>
            </w:pPr>
          </w:p>
        </w:tc>
        <w:tc>
          <w:tcPr>
            <w:tcW w:w="4560" w:type="pct"/>
            <w:noWrap w:val="0"/>
            <w:vAlign w:val="center"/>
          </w:tcPr>
          <w:p w14:paraId="28F0FB0E">
            <w:pPr>
              <w:rPr>
                <w:rFonts w:hint="eastAsia" w:ascii="宋体" w:hAnsi="宋体" w:eastAsia="宋体" w:cs="Arial Unicode MS"/>
                <w:sz w:val="24"/>
              </w:rPr>
            </w:pPr>
            <w:r>
              <w:rPr>
                <w:rFonts w:hint="eastAsia" w:ascii="宋体" w:hAnsi="宋体" w:eastAsia="宋体" w:cs="Arial Unicode MS"/>
                <w:sz w:val="24"/>
              </w:rPr>
              <w:t>动画中如果有文字，文字要醒目，文字的字体、字号与内容协调，字体颜色避免与背景色相近</w:t>
            </w:r>
          </w:p>
        </w:tc>
      </w:tr>
      <w:tr w14:paraId="7D27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00A46942">
            <w:pPr>
              <w:rPr>
                <w:rFonts w:hint="eastAsia" w:ascii="宋体" w:hAnsi="宋体" w:eastAsia="宋体" w:cs="Arial Unicode MS"/>
                <w:sz w:val="24"/>
              </w:rPr>
            </w:pPr>
          </w:p>
        </w:tc>
        <w:tc>
          <w:tcPr>
            <w:tcW w:w="4560" w:type="pct"/>
            <w:noWrap w:val="0"/>
            <w:vAlign w:val="center"/>
          </w:tcPr>
          <w:p w14:paraId="328A5F21">
            <w:pPr>
              <w:rPr>
                <w:rFonts w:hint="eastAsia" w:ascii="宋体" w:hAnsi="宋体" w:eastAsia="宋体" w:cs="Arial Unicode MS"/>
                <w:sz w:val="24"/>
              </w:rPr>
            </w:pPr>
            <w:r>
              <w:rPr>
                <w:rFonts w:hint="eastAsia" w:ascii="宋体" w:hAnsi="宋体" w:eastAsia="宋体" w:cs="Arial Unicode MS"/>
                <w:sz w:val="24"/>
              </w:rPr>
              <w:t>动画色彩造型应和谐，画面简洁清晰，界面友好，交互设计合理，操作简单</w:t>
            </w:r>
          </w:p>
        </w:tc>
      </w:tr>
      <w:tr w14:paraId="5505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6162C3BD">
            <w:pPr>
              <w:rPr>
                <w:rFonts w:hint="eastAsia" w:ascii="宋体" w:hAnsi="宋体" w:eastAsia="宋体" w:cs="Arial Unicode MS"/>
                <w:sz w:val="24"/>
              </w:rPr>
            </w:pPr>
          </w:p>
        </w:tc>
        <w:tc>
          <w:tcPr>
            <w:tcW w:w="4560" w:type="pct"/>
            <w:noWrap w:val="0"/>
            <w:vAlign w:val="center"/>
          </w:tcPr>
          <w:p w14:paraId="097FE709">
            <w:pPr>
              <w:rPr>
                <w:rFonts w:hint="eastAsia" w:ascii="宋体" w:hAnsi="宋体" w:eastAsia="宋体" w:cs="Arial Unicode MS"/>
                <w:sz w:val="24"/>
              </w:rPr>
            </w:pPr>
            <w:r>
              <w:rPr>
                <w:rFonts w:hint="eastAsia" w:ascii="宋体" w:hAnsi="宋体" w:eastAsia="宋体" w:cs="Arial Unicode MS"/>
                <w:sz w:val="24"/>
              </w:rPr>
              <w:t>动画连续，节奏合适，帧和帧之间的关联性要强</w:t>
            </w:r>
          </w:p>
        </w:tc>
      </w:tr>
      <w:tr w14:paraId="57D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223BD4C3">
            <w:pPr>
              <w:rPr>
                <w:rFonts w:hint="eastAsia" w:ascii="宋体" w:hAnsi="宋体" w:eastAsia="宋体" w:cs="Arial Unicode MS"/>
                <w:sz w:val="24"/>
              </w:rPr>
            </w:pPr>
          </w:p>
        </w:tc>
        <w:tc>
          <w:tcPr>
            <w:tcW w:w="4560" w:type="pct"/>
            <w:tcBorders>
              <w:bottom w:val="single" w:color="auto" w:sz="2" w:space="0"/>
            </w:tcBorders>
            <w:noWrap w:val="0"/>
            <w:vAlign w:val="center"/>
          </w:tcPr>
          <w:p w14:paraId="326E8476">
            <w:pPr>
              <w:rPr>
                <w:rFonts w:hint="eastAsia" w:ascii="宋体" w:hAnsi="宋体" w:eastAsia="宋体" w:cs="Arial Unicode MS"/>
                <w:sz w:val="24"/>
              </w:rPr>
            </w:pPr>
            <w:r>
              <w:rPr>
                <w:rFonts w:hint="eastAsia" w:ascii="宋体" w:hAnsi="宋体" w:eastAsia="宋体" w:cs="Arial Unicode MS"/>
                <w:sz w:val="24"/>
              </w:rPr>
              <w:t>如果有解说，配音应标准，无噪音，声音悦耳，音量适当，快慢适度，并提供控制解说的开关</w:t>
            </w:r>
          </w:p>
        </w:tc>
      </w:tr>
      <w:tr w14:paraId="2B6E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3C5A818E">
            <w:pPr>
              <w:rPr>
                <w:rFonts w:hint="eastAsia" w:ascii="宋体" w:hAnsi="宋体" w:eastAsia="宋体" w:cs="Arial Unicode MS"/>
                <w:sz w:val="24"/>
              </w:rPr>
            </w:pPr>
          </w:p>
        </w:tc>
        <w:tc>
          <w:tcPr>
            <w:tcW w:w="4560" w:type="pct"/>
            <w:tcBorders>
              <w:top w:val="single" w:color="auto" w:sz="2" w:space="0"/>
              <w:bottom w:val="single" w:color="auto" w:sz="2" w:space="0"/>
            </w:tcBorders>
            <w:noWrap w:val="0"/>
            <w:vAlign w:val="center"/>
          </w:tcPr>
          <w:p w14:paraId="3CA47EED">
            <w:pPr>
              <w:rPr>
                <w:rFonts w:hint="eastAsia" w:ascii="宋体" w:hAnsi="宋体" w:eastAsia="宋体" w:cs="Arial Unicode MS"/>
                <w:sz w:val="24"/>
              </w:rPr>
            </w:pPr>
            <w:r>
              <w:rPr>
                <w:rFonts w:hint="eastAsia" w:ascii="宋体" w:hAnsi="宋体" w:eastAsia="宋体" w:cs="Arial Unicode MS"/>
                <w:sz w:val="24"/>
              </w:rPr>
              <w:t>动画如果有背景音乐，背景音乐音量不宜过大，音乐与内容相符，并提供控制开关</w:t>
            </w:r>
          </w:p>
        </w:tc>
      </w:tr>
      <w:tr w14:paraId="7475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3253977F">
            <w:pPr>
              <w:rPr>
                <w:rFonts w:hint="eastAsia" w:ascii="宋体" w:hAnsi="宋体" w:eastAsia="宋体" w:cs="Arial Unicode MS"/>
                <w:sz w:val="24"/>
              </w:rPr>
            </w:pPr>
          </w:p>
        </w:tc>
        <w:tc>
          <w:tcPr>
            <w:tcW w:w="4560" w:type="pct"/>
            <w:tcBorders>
              <w:top w:val="single" w:color="auto" w:sz="2" w:space="0"/>
            </w:tcBorders>
            <w:noWrap w:val="0"/>
            <w:vAlign w:val="center"/>
          </w:tcPr>
          <w:p w14:paraId="55C66592">
            <w:pPr>
              <w:rPr>
                <w:rFonts w:hint="eastAsia" w:ascii="宋体" w:hAnsi="宋体" w:eastAsia="宋体" w:cs="Arial Unicode MS"/>
                <w:sz w:val="24"/>
              </w:rPr>
            </w:pPr>
            <w:r>
              <w:rPr>
                <w:rFonts w:hint="eastAsia" w:ascii="宋体" w:hAnsi="宋体" w:eastAsia="宋体" w:cs="Arial Unicode MS"/>
                <w:sz w:val="24"/>
              </w:rPr>
              <w:t>动画演播过程要流畅，静止画面时间不超过5秒钟</w:t>
            </w:r>
          </w:p>
        </w:tc>
      </w:tr>
      <w:tr w14:paraId="32F1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4315A351">
            <w:pPr>
              <w:rPr>
                <w:rFonts w:hint="eastAsia" w:ascii="宋体" w:hAnsi="宋体" w:eastAsia="宋体" w:cs="Arial Unicode MS"/>
                <w:sz w:val="24"/>
              </w:rPr>
            </w:pPr>
          </w:p>
        </w:tc>
        <w:tc>
          <w:tcPr>
            <w:tcW w:w="4560" w:type="pct"/>
            <w:tcBorders>
              <w:top w:val="single" w:color="auto" w:sz="2" w:space="0"/>
            </w:tcBorders>
            <w:noWrap w:val="0"/>
            <w:vAlign w:val="center"/>
          </w:tcPr>
          <w:p w14:paraId="3B2B0F24">
            <w:pPr>
              <w:rPr>
                <w:rFonts w:hint="eastAsia" w:ascii="宋体" w:hAnsi="宋体" w:eastAsia="宋体" w:cs="Arial Unicode MS"/>
                <w:sz w:val="24"/>
              </w:rPr>
            </w:pPr>
            <w:r>
              <w:rPr>
                <w:rFonts w:hint="eastAsia" w:ascii="宋体" w:hAnsi="宋体" w:eastAsia="宋体" w:cs="Arial Unicode MS"/>
                <w:sz w:val="24"/>
              </w:rPr>
              <w:t>转化为视频的动画，视频压缩采用H.264(MPEG-4 Part10：profile=main, level=1.0)编码方式，码流率512 Kbps以上，帧率不低于25 fps，分辨率不低于1920x1080（16:9）声音和画面要求同步，无交流声或其他杂音等缺陷，无明显失真、放音过冲、过弱。</w:t>
            </w:r>
          </w:p>
        </w:tc>
      </w:tr>
      <w:tr w14:paraId="48F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tcBorders>
              <w:bottom w:val="single" w:color="auto" w:sz="2" w:space="0"/>
            </w:tcBorders>
            <w:noWrap w:val="0"/>
            <w:vAlign w:val="center"/>
          </w:tcPr>
          <w:p w14:paraId="7A19ADB0">
            <w:pPr>
              <w:rPr>
                <w:rFonts w:hint="eastAsia" w:ascii="宋体" w:hAnsi="宋体" w:eastAsia="宋体" w:cs="Arial Unicode MS"/>
                <w:sz w:val="24"/>
              </w:rPr>
            </w:pPr>
          </w:p>
        </w:tc>
        <w:tc>
          <w:tcPr>
            <w:tcW w:w="4560" w:type="pct"/>
            <w:tcBorders>
              <w:bottom w:val="single" w:color="auto" w:sz="2" w:space="0"/>
            </w:tcBorders>
            <w:noWrap w:val="0"/>
            <w:vAlign w:val="center"/>
          </w:tcPr>
          <w:p w14:paraId="0CA04B21">
            <w:pPr>
              <w:rPr>
                <w:rFonts w:hint="eastAsia" w:ascii="宋体" w:hAnsi="宋体" w:eastAsia="宋体" w:cs="Arial Unicode MS"/>
                <w:sz w:val="24"/>
              </w:rPr>
            </w:pPr>
            <w:r>
              <w:rPr>
                <w:rFonts w:hint="eastAsia" w:ascii="宋体" w:hAnsi="宋体" w:eastAsia="宋体" w:cs="Arial Unicode MS"/>
                <w:sz w:val="24"/>
              </w:rPr>
              <w:t>一般情况下，应设置暂停与播放控制按钮，当动画时间较长时应设置进度拖动条</w:t>
            </w:r>
          </w:p>
        </w:tc>
      </w:tr>
      <w:tr w14:paraId="1CF6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restart"/>
            <w:tcBorders>
              <w:top w:val="single" w:color="auto" w:sz="2" w:space="0"/>
            </w:tcBorders>
            <w:noWrap w:val="0"/>
            <w:vAlign w:val="center"/>
          </w:tcPr>
          <w:p w14:paraId="4CA169D1">
            <w:pPr>
              <w:rPr>
                <w:rFonts w:hint="eastAsia" w:ascii="宋体" w:hAnsi="宋体" w:eastAsia="宋体" w:cs="Arial Unicode MS"/>
                <w:sz w:val="24"/>
              </w:rPr>
            </w:pPr>
            <w:r>
              <w:rPr>
                <w:rFonts w:hint="eastAsia" w:ascii="宋体" w:hAnsi="宋体" w:eastAsia="宋体" w:cs="Arial Unicode MS"/>
                <w:sz w:val="24"/>
              </w:rPr>
              <w:t>内容要求</w:t>
            </w:r>
          </w:p>
        </w:tc>
        <w:tc>
          <w:tcPr>
            <w:tcW w:w="4560" w:type="pct"/>
            <w:tcBorders>
              <w:top w:val="single" w:color="auto" w:sz="2" w:space="0"/>
              <w:bottom w:val="single" w:color="auto" w:sz="2" w:space="0"/>
            </w:tcBorders>
            <w:noWrap w:val="0"/>
            <w:vAlign w:val="center"/>
          </w:tcPr>
          <w:p w14:paraId="228E6D32">
            <w:pPr>
              <w:rPr>
                <w:rFonts w:hint="eastAsia" w:ascii="宋体" w:hAnsi="宋体" w:eastAsia="宋体" w:cs="Arial Unicode MS"/>
                <w:sz w:val="24"/>
              </w:rPr>
            </w:pPr>
            <w:r>
              <w:rPr>
                <w:rFonts w:hint="eastAsia" w:ascii="宋体" w:hAnsi="宋体" w:eastAsia="宋体" w:cs="Arial Unicode MS"/>
                <w:sz w:val="24"/>
              </w:rPr>
              <w:t>动画内容符合我国法律法规，尊重各民族的风俗习惯，版权不存在争议</w:t>
            </w:r>
          </w:p>
        </w:tc>
      </w:tr>
      <w:tr w14:paraId="48F9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07E80FB9">
            <w:pPr>
              <w:rPr>
                <w:rFonts w:hint="eastAsia" w:ascii="宋体" w:hAnsi="宋体" w:eastAsia="宋体" w:cs="Arial Unicode MS"/>
                <w:sz w:val="24"/>
              </w:rPr>
            </w:pPr>
          </w:p>
        </w:tc>
        <w:tc>
          <w:tcPr>
            <w:tcW w:w="4560" w:type="pct"/>
            <w:tcBorders>
              <w:top w:val="single" w:color="auto" w:sz="2" w:space="0"/>
              <w:bottom w:val="single" w:color="auto" w:sz="2" w:space="0"/>
            </w:tcBorders>
            <w:noWrap w:val="0"/>
            <w:vAlign w:val="center"/>
          </w:tcPr>
          <w:p w14:paraId="261BCFC2">
            <w:pPr>
              <w:rPr>
                <w:rFonts w:hint="eastAsia" w:ascii="宋体" w:hAnsi="宋体" w:eastAsia="宋体" w:cs="Arial Unicode MS"/>
                <w:sz w:val="24"/>
              </w:rPr>
            </w:pPr>
            <w:r>
              <w:rPr>
                <w:rFonts w:hint="eastAsia" w:ascii="宋体" w:hAnsi="宋体" w:eastAsia="宋体" w:cs="Arial Unicode MS"/>
                <w:sz w:val="24"/>
              </w:rPr>
              <w:t>若其中包含少数民族或外国语言文字信息，应遵循其原内容完整性，使用原语言进行处理</w:t>
            </w:r>
          </w:p>
        </w:tc>
      </w:tr>
      <w:tr w14:paraId="795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14:paraId="24AA10D8">
            <w:pPr>
              <w:rPr>
                <w:rFonts w:hint="eastAsia" w:ascii="宋体" w:hAnsi="宋体" w:eastAsia="宋体" w:cs="Arial Unicode MS"/>
                <w:sz w:val="24"/>
              </w:rPr>
            </w:pPr>
          </w:p>
        </w:tc>
        <w:tc>
          <w:tcPr>
            <w:tcW w:w="4560" w:type="pct"/>
            <w:tcBorders>
              <w:top w:val="single" w:color="auto" w:sz="2" w:space="0"/>
            </w:tcBorders>
            <w:noWrap w:val="0"/>
            <w:vAlign w:val="center"/>
          </w:tcPr>
          <w:p w14:paraId="72E2734C">
            <w:pPr>
              <w:rPr>
                <w:rFonts w:hint="eastAsia" w:ascii="宋体" w:hAnsi="宋体" w:eastAsia="宋体" w:cs="Arial Unicode MS"/>
                <w:sz w:val="24"/>
                <w:lang w:val="en-US" w:eastAsia="zh-CN"/>
              </w:rPr>
            </w:pPr>
            <w:r>
              <w:rPr>
                <w:rFonts w:hint="eastAsia" w:ascii="宋体" w:hAnsi="宋体" w:eastAsia="宋体" w:cs="Arial Unicode MS"/>
                <w:sz w:val="24"/>
              </w:rPr>
              <w:t>有明确的版权标识信息</w:t>
            </w:r>
          </w:p>
        </w:tc>
      </w:tr>
      <w:tr w14:paraId="6F62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noWrap w:val="0"/>
            <w:vAlign w:val="center"/>
          </w:tcPr>
          <w:p w14:paraId="3496AA08">
            <w:pPr>
              <w:rPr>
                <w:rFonts w:hint="eastAsia" w:ascii="宋体" w:hAnsi="宋体" w:eastAsia="宋体" w:cs="Arial Unicode MS"/>
                <w:sz w:val="24"/>
              </w:rPr>
            </w:pPr>
            <w:r>
              <w:rPr>
                <w:rFonts w:hint="eastAsia" w:ascii="宋体" w:hAnsi="宋体" w:eastAsia="宋体" w:cs="Arial Unicode MS"/>
                <w:sz w:val="24"/>
              </w:rPr>
              <w:t>存储</w:t>
            </w:r>
          </w:p>
          <w:p w14:paraId="1A9D14BF">
            <w:pPr>
              <w:rPr>
                <w:rFonts w:hint="eastAsia" w:ascii="宋体" w:hAnsi="宋体" w:eastAsia="宋体" w:cs="Arial Unicode MS"/>
                <w:sz w:val="24"/>
              </w:rPr>
            </w:pPr>
            <w:r>
              <w:rPr>
                <w:rFonts w:hint="eastAsia" w:ascii="宋体" w:hAnsi="宋体" w:eastAsia="宋体" w:cs="Arial Unicode MS"/>
                <w:sz w:val="24"/>
              </w:rPr>
              <w:t>格式</w:t>
            </w:r>
          </w:p>
        </w:tc>
        <w:tc>
          <w:tcPr>
            <w:tcW w:w="4560" w:type="pct"/>
            <w:noWrap w:val="0"/>
            <w:vAlign w:val="center"/>
          </w:tcPr>
          <w:p w14:paraId="67975288">
            <w:pPr>
              <w:rPr>
                <w:rFonts w:hint="eastAsia" w:ascii="宋体" w:hAnsi="宋体" w:eastAsia="宋体" w:cs="Arial Unicode MS"/>
                <w:sz w:val="24"/>
              </w:rPr>
            </w:pPr>
            <w:r>
              <w:rPr>
                <w:rFonts w:hint="eastAsia" w:ascii="宋体" w:hAnsi="宋体" w:eastAsia="宋体" w:cs="Arial Unicode MS"/>
                <w:sz w:val="24"/>
              </w:rPr>
              <w:t>采用swf（不低于Flash32）或mp4存储格式</w:t>
            </w:r>
          </w:p>
        </w:tc>
      </w:tr>
    </w:tbl>
    <w:p w14:paraId="359536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5</w:t>
      </w:r>
      <w:r>
        <w:rPr>
          <w:rFonts w:hint="eastAsia" w:ascii="宋体" w:hAnsi="宋体" w:eastAsia="宋体" w:cs="Arial Unicode MS"/>
          <w:sz w:val="24"/>
          <w:lang w:val="en-US" w:eastAsia="zh-CN"/>
        </w:rPr>
        <w:t>.</w:t>
      </w:r>
      <w:r>
        <w:rPr>
          <w:rFonts w:hint="eastAsia" w:ascii="宋体" w:hAnsi="宋体" w:eastAsia="宋体" w:cs="Arial Unicode MS"/>
          <w:sz w:val="24"/>
        </w:rPr>
        <w:t>非视频类内容制作要求</w:t>
      </w:r>
      <w:bookmarkStart w:id="27" w:name="_Toc480529157"/>
      <w:bookmarkStart w:id="28" w:name="_Toc479937515"/>
    </w:p>
    <w:p w14:paraId="22967F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主要包含文本类素材、图形/图像类素材、音频类素材、PPT演示文稿和其他素材。</w:t>
      </w:r>
    </w:p>
    <w:p w14:paraId="411F97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（1）文本类素材</w:t>
      </w:r>
      <w:bookmarkEnd w:id="27"/>
      <w:bookmarkEnd w:id="28"/>
      <w:r>
        <w:rPr>
          <w:rFonts w:hint="eastAsia" w:ascii="宋体" w:hAnsi="宋体" w:eastAsia="宋体" w:cs="Arial Unicode MS"/>
          <w:sz w:val="24"/>
        </w:rPr>
        <w:t>制作要求</w:t>
      </w:r>
    </w:p>
    <w:tbl>
      <w:tblPr>
        <w:tblStyle w:val="26"/>
        <w:tblW w:w="4867"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8216"/>
      </w:tblGrid>
      <w:tr w14:paraId="0ABF3B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2"/>
            <w:noWrap w:val="0"/>
            <w:vAlign w:val="center"/>
          </w:tcPr>
          <w:p w14:paraId="7CB7A21D">
            <w:pPr>
              <w:rPr>
                <w:rFonts w:hint="eastAsia" w:ascii="宋体" w:hAnsi="宋体" w:eastAsia="宋体" w:cs="Arial Unicode MS"/>
                <w:sz w:val="24"/>
              </w:rPr>
            </w:pPr>
            <w:r>
              <w:rPr>
                <w:rFonts w:hint="eastAsia" w:ascii="宋体" w:hAnsi="宋体" w:eastAsia="宋体" w:cs="Arial Unicode MS"/>
                <w:sz w:val="24"/>
              </w:rPr>
              <w:t>技术要求</w:t>
            </w:r>
          </w:p>
        </w:tc>
      </w:tr>
      <w:tr w14:paraId="3657FE5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noWrap w:val="0"/>
            <w:vAlign w:val="center"/>
          </w:tcPr>
          <w:p w14:paraId="3BD221E8">
            <w:pPr>
              <w:rPr>
                <w:rFonts w:hint="eastAsia" w:ascii="宋体" w:hAnsi="宋体" w:eastAsia="宋体" w:cs="Arial Unicode MS"/>
                <w:sz w:val="24"/>
              </w:rPr>
            </w:pPr>
            <w:r>
              <w:rPr>
                <w:rFonts w:hint="eastAsia" w:ascii="宋体" w:hAnsi="宋体" w:eastAsia="宋体" w:cs="Arial Unicode MS"/>
                <w:sz w:val="24"/>
              </w:rPr>
              <w:t>软件</w:t>
            </w:r>
          </w:p>
          <w:p w14:paraId="33B3B8C3">
            <w:pPr>
              <w:rPr>
                <w:rFonts w:hint="eastAsia" w:ascii="宋体" w:hAnsi="宋体" w:eastAsia="宋体" w:cs="Arial Unicode MS"/>
                <w:sz w:val="24"/>
              </w:rPr>
            </w:pPr>
            <w:r>
              <w:rPr>
                <w:rFonts w:hint="eastAsia" w:ascii="宋体" w:hAnsi="宋体" w:eastAsia="宋体" w:cs="Arial Unicode MS"/>
                <w:sz w:val="24"/>
              </w:rPr>
              <w:t>版本</w:t>
            </w:r>
          </w:p>
        </w:tc>
        <w:tc>
          <w:tcPr>
            <w:tcW w:w="4600" w:type="pct"/>
            <w:noWrap w:val="0"/>
            <w:vAlign w:val="center"/>
          </w:tcPr>
          <w:p w14:paraId="7DAFE8C3">
            <w:pPr>
              <w:rPr>
                <w:rFonts w:hint="eastAsia" w:ascii="宋体" w:hAnsi="宋体" w:eastAsia="宋体" w:cs="Arial Unicode MS"/>
                <w:sz w:val="24"/>
              </w:rPr>
            </w:pPr>
            <w:r>
              <w:rPr>
                <w:rFonts w:hint="eastAsia" w:ascii="宋体" w:hAnsi="宋体" w:eastAsia="宋体" w:cs="Arial Unicode MS"/>
                <w:sz w:val="24"/>
              </w:rPr>
              <w:t>文件制作版本不低于当前主流版本，要求上下兼容。</w:t>
            </w:r>
          </w:p>
        </w:tc>
      </w:tr>
      <w:tr w14:paraId="7738C29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noWrap w:val="0"/>
            <w:vAlign w:val="center"/>
          </w:tcPr>
          <w:p w14:paraId="41F380E0">
            <w:pPr>
              <w:rPr>
                <w:rFonts w:hint="eastAsia" w:ascii="宋体" w:hAnsi="宋体" w:eastAsia="宋体" w:cs="Arial Unicode MS"/>
                <w:sz w:val="24"/>
              </w:rPr>
            </w:pPr>
            <w:r>
              <w:rPr>
                <w:rFonts w:hint="eastAsia" w:ascii="宋体" w:hAnsi="宋体" w:eastAsia="宋体" w:cs="Arial Unicode MS"/>
                <w:sz w:val="24"/>
              </w:rPr>
              <w:t>文本格式</w:t>
            </w:r>
          </w:p>
        </w:tc>
        <w:tc>
          <w:tcPr>
            <w:tcW w:w="4600" w:type="pct"/>
            <w:noWrap w:val="0"/>
            <w:vAlign w:val="center"/>
          </w:tcPr>
          <w:p w14:paraId="23F1905D">
            <w:pPr>
              <w:rPr>
                <w:rFonts w:hint="eastAsia" w:ascii="宋体" w:hAnsi="宋体" w:eastAsia="宋体" w:cs="Arial Unicode MS"/>
                <w:sz w:val="24"/>
              </w:rPr>
            </w:pPr>
            <w:r>
              <w:rPr>
                <w:rFonts w:hint="eastAsia" w:ascii="宋体" w:hAnsi="宋体" w:eastAsia="宋体" w:cs="Arial Unicode MS"/>
                <w:sz w:val="24"/>
              </w:rPr>
              <w:t>*.doc*.docx*.pdf*.xls*.xlsx*.txt</w:t>
            </w:r>
          </w:p>
        </w:tc>
      </w:tr>
      <w:tr w14:paraId="0C32C29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restart"/>
            <w:noWrap w:val="0"/>
            <w:vAlign w:val="center"/>
          </w:tcPr>
          <w:p w14:paraId="3A9F5845">
            <w:pPr>
              <w:rPr>
                <w:rFonts w:hint="eastAsia" w:ascii="宋体" w:hAnsi="宋体" w:eastAsia="宋体" w:cs="Arial Unicode MS"/>
                <w:sz w:val="24"/>
              </w:rPr>
            </w:pPr>
            <w:r>
              <w:rPr>
                <w:rFonts w:hint="eastAsia" w:ascii="宋体" w:hAnsi="宋体" w:eastAsia="宋体" w:cs="Arial Unicode MS"/>
                <w:sz w:val="24"/>
              </w:rPr>
              <w:t>品质要求</w:t>
            </w:r>
          </w:p>
        </w:tc>
        <w:tc>
          <w:tcPr>
            <w:tcW w:w="4600" w:type="pct"/>
            <w:noWrap w:val="0"/>
            <w:vAlign w:val="center"/>
          </w:tcPr>
          <w:p w14:paraId="0B4F12B0">
            <w:pPr>
              <w:rPr>
                <w:rFonts w:hint="eastAsia" w:ascii="宋体" w:hAnsi="宋体" w:eastAsia="宋体" w:cs="Arial Unicode MS"/>
                <w:sz w:val="24"/>
              </w:rPr>
            </w:pPr>
            <w:r>
              <w:rPr>
                <w:rFonts w:hint="eastAsia" w:ascii="宋体" w:hAnsi="宋体" w:eastAsia="宋体" w:cs="Arial Unicode MS"/>
                <w:sz w:val="24"/>
              </w:rPr>
              <w:t>文本正文应设定文章标题，文章标题放在正文内第一行居中的位置</w:t>
            </w:r>
          </w:p>
        </w:tc>
      </w:tr>
      <w:tr w14:paraId="4A6AADA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1FEAEA08">
            <w:pPr>
              <w:rPr>
                <w:rFonts w:hint="eastAsia" w:ascii="宋体" w:hAnsi="宋体" w:eastAsia="宋体" w:cs="Arial Unicode MS"/>
                <w:sz w:val="24"/>
              </w:rPr>
            </w:pPr>
          </w:p>
        </w:tc>
        <w:tc>
          <w:tcPr>
            <w:tcW w:w="4600" w:type="pct"/>
            <w:noWrap w:val="0"/>
            <w:vAlign w:val="center"/>
          </w:tcPr>
          <w:p w14:paraId="69B3ACA8">
            <w:pPr>
              <w:rPr>
                <w:rFonts w:hint="eastAsia" w:ascii="宋体" w:hAnsi="宋体" w:eastAsia="宋体" w:cs="Arial Unicode MS"/>
                <w:sz w:val="24"/>
              </w:rPr>
            </w:pPr>
            <w:r>
              <w:rPr>
                <w:rFonts w:hint="eastAsia" w:ascii="宋体" w:hAnsi="宋体" w:eastAsia="宋体" w:cs="Arial Unicode MS"/>
                <w:sz w:val="24"/>
              </w:rPr>
              <w:t>各级标题应设置正确，同一级标题使用同样的样式，文本结构清晰</w:t>
            </w:r>
          </w:p>
        </w:tc>
      </w:tr>
      <w:tr w14:paraId="4978C67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0434D171">
            <w:pPr>
              <w:rPr>
                <w:rFonts w:hint="eastAsia" w:ascii="宋体" w:hAnsi="宋体" w:eastAsia="宋体" w:cs="Arial Unicode MS"/>
                <w:sz w:val="24"/>
              </w:rPr>
            </w:pPr>
          </w:p>
        </w:tc>
        <w:tc>
          <w:tcPr>
            <w:tcW w:w="4600" w:type="pct"/>
            <w:tcBorders>
              <w:bottom w:val="single" w:color="auto" w:sz="2" w:space="0"/>
            </w:tcBorders>
            <w:noWrap w:val="0"/>
            <w:vAlign w:val="center"/>
          </w:tcPr>
          <w:p w14:paraId="06D26518">
            <w:pPr>
              <w:rPr>
                <w:rFonts w:hint="eastAsia" w:ascii="宋体" w:hAnsi="宋体" w:eastAsia="宋体" w:cs="Arial Unicode MS"/>
                <w:sz w:val="24"/>
              </w:rPr>
            </w:pPr>
            <w:r>
              <w:rPr>
                <w:rFonts w:hint="eastAsia" w:ascii="宋体" w:hAnsi="宋体" w:eastAsia="宋体" w:cs="Arial Unicode MS"/>
                <w:sz w:val="24"/>
              </w:rPr>
              <w:t>正文字体、字号、颜色、行间距等要美观、统一</w:t>
            </w:r>
          </w:p>
        </w:tc>
      </w:tr>
      <w:tr w14:paraId="407AD11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1A159505">
            <w:pPr>
              <w:rPr>
                <w:rFonts w:hint="eastAsia" w:ascii="宋体" w:hAnsi="宋体" w:eastAsia="宋体" w:cs="Arial Unicode MS"/>
                <w:sz w:val="24"/>
              </w:rPr>
            </w:pPr>
          </w:p>
        </w:tc>
        <w:tc>
          <w:tcPr>
            <w:tcW w:w="4600" w:type="pct"/>
            <w:tcBorders>
              <w:top w:val="single" w:color="auto" w:sz="2" w:space="0"/>
            </w:tcBorders>
            <w:noWrap w:val="0"/>
            <w:vAlign w:val="center"/>
          </w:tcPr>
          <w:p w14:paraId="362FD95C">
            <w:pPr>
              <w:rPr>
                <w:rFonts w:hint="eastAsia" w:ascii="宋体" w:hAnsi="宋体" w:eastAsia="宋体" w:cs="Arial Unicode MS"/>
                <w:sz w:val="24"/>
              </w:rPr>
            </w:pPr>
            <w:r>
              <w:rPr>
                <w:rFonts w:hint="eastAsia" w:ascii="宋体" w:hAnsi="宋体" w:eastAsia="宋体" w:cs="Arial Unicode MS"/>
                <w:sz w:val="24"/>
              </w:rPr>
              <w:t>文本超过10页应插入页码；超过15页应插入目录</w:t>
            </w:r>
          </w:p>
        </w:tc>
      </w:tr>
      <w:tr w14:paraId="01345B4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7B1FA59C">
            <w:pPr>
              <w:rPr>
                <w:rFonts w:hint="eastAsia" w:ascii="宋体" w:hAnsi="宋体" w:eastAsia="宋体" w:cs="Arial Unicode MS"/>
                <w:sz w:val="24"/>
              </w:rPr>
            </w:pPr>
          </w:p>
        </w:tc>
        <w:tc>
          <w:tcPr>
            <w:tcW w:w="4600" w:type="pct"/>
            <w:noWrap w:val="0"/>
            <w:vAlign w:val="center"/>
          </w:tcPr>
          <w:p w14:paraId="0C76820E">
            <w:pPr>
              <w:rPr>
                <w:rFonts w:hint="eastAsia" w:ascii="宋体" w:hAnsi="宋体" w:eastAsia="宋体" w:cs="Arial Unicode MS"/>
                <w:sz w:val="24"/>
              </w:rPr>
            </w:pPr>
            <w:r>
              <w:rPr>
                <w:rFonts w:hint="eastAsia" w:ascii="宋体" w:hAnsi="宋体" w:eastAsia="宋体" w:cs="Arial Unicode MS"/>
                <w:sz w:val="24"/>
              </w:rPr>
              <w:t>表格不应超出页面，且要求使用软件的插入表格或绘制表格等功能生成表格，并使用相应功能加工处理，不要用在文本上描绘直线等绘图方式制作表格</w:t>
            </w:r>
          </w:p>
        </w:tc>
      </w:tr>
      <w:tr w14:paraId="69DEF4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7AC57B22">
            <w:pPr>
              <w:rPr>
                <w:rFonts w:hint="eastAsia" w:ascii="宋体" w:hAnsi="宋体" w:eastAsia="宋体" w:cs="Arial Unicode MS"/>
                <w:sz w:val="24"/>
              </w:rPr>
            </w:pPr>
          </w:p>
        </w:tc>
        <w:tc>
          <w:tcPr>
            <w:tcW w:w="4600" w:type="pct"/>
            <w:noWrap w:val="0"/>
            <w:vAlign w:val="center"/>
          </w:tcPr>
          <w:p w14:paraId="1F5FFE89">
            <w:pPr>
              <w:rPr>
                <w:rFonts w:hint="eastAsia" w:ascii="宋体" w:hAnsi="宋体" w:eastAsia="宋体" w:cs="Arial Unicode MS"/>
                <w:sz w:val="24"/>
              </w:rPr>
            </w:pPr>
            <w:r>
              <w:rPr>
                <w:rFonts w:hint="eastAsia" w:ascii="宋体" w:hAnsi="宋体" w:eastAsia="宋体" w:cs="Arial Unicode MS"/>
                <w:sz w:val="24"/>
              </w:rPr>
              <w:t>正文中的图像、图形应清晰，图形要符合国家相关绘制标准</w:t>
            </w:r>
          </w:p>
        </w:tc>
      </w:tr>
      <w:tr w14:paraId="2014303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797D9CDE">
            <w:pPr>
              <w:rPr>
                <w:rFonts w:hint="eastAsia" w:ascii="宋体" w:hAnsi="宋体" w:eastAsia="宋体" w:cs="Arial Unicode MS"/>
                <w:sz w:val="24"/>
              </w:rPr>
            </w:pPr>
          </w:p>
        </w:tc>
        <w:tc>
          <w:tcPr>
            <w:tcW w:w="4600" w:type="pct"/>
            <w:noWrap w:val="0"/>
            <w:vAlign w:val="center"/>
          </w:tcPr>
          <w:p w14:paraId="45E906FE">
            <w:pPr>
              <w:rPr>
                <w:rFonts w:hint="eastAsia" w:ascii="宋体" w:hAnsi="宋体" w:eastAsia="宋体" w:cs="Arial Unicode MS"/>
                <w:sz w:val="24"/>
              </w:rPr>
            </w:pPr>
            <w:r>
              <w:rPr>
                <w:rFonts w:hint="eastAsia" w:ascii="宋体" w:hAnsi="宋体" w:eastAsia="宋体" w:cs="Arial Unicode MS"/>
                <w:sz w:val="24"/>
              </w:rPr>
              <w:t>尽量不要使用Word绘制插图，而采用插入已保存的图片的方式</w:t>
            </w:r>
          </w:p>
        </w:tc>
      </w:tr>
      <w:tr w14:paraId="12CA2CA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0991D7B6">
            <w:pPr>
              <w:rPr>
                <w:rFonts w:hint="eastAsia" w:ascii="宋体" w:hAnsi="宋体" w:eastAsia="宋体" w:cs="Arial Unicode MS"/>
                <w:sz w:val="24"/>
              </w:rPr>
            </w:pPr>
          </w:p>
        </w:tc>
        <w:tc>
          <w:tcPr>
            <w:tcW w:w="4600" w:type="pct"/>
            <w:tcBorders>
              <w:bottom w:val="single" w:color="auto" w:sz="2" w:space="0"/>
            </w:tcBorders>
            <w:noWrap w:val="0"/>
            <w:vAlign w:val="center"/>
          </w:tcPr>
          <w:p w14:paraId="27DB69AB">
            <w:pPr>
              <w:rPr>
                <w:rFonts w:hint="eastAsia" w:ascii="宋体" w:hAnsi="宋体" w:eastAsia="宋体" w:cs="Arial Unicode MS"/>
                <w:sz w:val="24"/>
              </w:rPr>
            </w:pPr>
            <w:r>
              <w:rPr>
                <w:rFonts w:hint="eastAsia" w:ascii="宋体" w:hAnsi="宋体" w:eastAsia="宋体" w:cs="Arial Unicode MS"/>
                <w:sz w:val="24"/>
              </w:rPr>
              <w:t>图文混排的方式选择嵌入式</w:t>
            </w:r>
          </w:p>
        </w:tc>
      </w:tr>
      <w:tr w14:paraId="493982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3858A78F">
            <w:pPr>
              <w:rPr>
                <w:rFonts w:hint="eastAsia" w:ascii="宋体" w:hAnsi="宋体" w:eastAsia="宋体" w:cs="Arial Unicode MS"/>
                <w:sz w:val="24"/>
              </w:rPr>
            </w:pPr>
          </w:p>
        </w:tc>
        <w:tc>
          <w:tcPr>
            <w:tcW w:w="4600" w:type="pct"/>
            <w:tcBorders>
              <w:top w:val="single" w:color="auto" w:sz="2" w:space="0"/>
              <w:bottom w:val="single" w:color="auto" w:sz="2" w:space="0"/>
            </w:tcBorders>
            <w:noWrap w:val="0"/>
            <w:vAlign w:val="center"/>
          </w:tcPr>
          <w:p w14:paraId="49463EF8">
            <w:pPr>
              <w:rPr>
                <w:rFonts w:hint="eastAsia" w:ascii="宋体" w:hAnsi="宋体" w:eastAsia="宋体" w:cs="Arial Unicode MS"/>
                <w:sz w:val="24"/>
              </w:rPr>
            </w:pPr>
            <w:r>
              <w:rPr>
                <w:rFonts w:hint="eastAsia" w:ascii="宋体" w:hAnsi="宋体" w:eastAsia="宋体" w:cs="Arial Unicode MS"/>
                <w:sz w:val="24"/>
              </w:rPr>
              <w:t>文档保存时的显示比例为100%、页面视图</w:t>
            </w:r>
          </w:p>
        </w:tc>
      </w:tr>
      <w:tr w14:paraId="2E0AE7B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0E477F5A">
            <w:pPr>
              <w:rPr>
                <w:rFonts w:hint="eastAsia" w:ascii="宋体" w:hAnsi="宋体" w:eastAsia="宋体" w:cs="Arial Unicode MS"/>
                <w:sz w:val="24"/>
              </w:rPr>
            </w:pPr>
          </w:p>
        </w:tc>
        <w:tc>
          <w:tcPr>
            <w:tcW w:w="4600" w:type="pct"/>
            <w:tcBorders>
              <w:top w:val="single" w:color="auto" w:sz="2" w:space="0"/>
              <w:bottom w:val="single" w:color="auto" w:sz="2" w:space="0"/>
            </w:tcBorders>
            <w:noWrap w:val="0"/>
            <w:vAlign w:val="center"/>
          </w:tcPr>
          <w:p w14:paraId="65C3EF92">
            <w:pPr>
              <w:rPr>
                <w:rFonts w:hint="eastAsia" w:ascii="宋体" w:hAnsi="宋体" w:eastAsia="宋体" w:cs="Arial Unicode MS"/>
                <w:sz w:val="24"/>
              </w:rPr>
            </w:pPr>
            <w:r>
              <w:rPr>
                <w:rFonts w:hint="eastAsia" w:ascii="宋体" w:hAnsi="宋体" w:eastAsia="宋体" w:cs="Arial Unicode MS"/>
                <w:sz w:val="24"/>
              </w:rPr>
              <w:t>文件名应反映主题内容，尽量与文内标题保持一致，不要使用如“1.doc”等这类含义不明的标题</w:t>
            </w:r>
          </w:p>
        </w:tc>
      </w:tr>
      <w:tr w14:paraId="5A9AD29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54D00230">
            <w:pPr>
              <w:rPr>
                <w:rFonts w:hint="eastAsia" w:ascii="宋体" w:hAnsi="宋体" w:eastAsia="宋体" w:cs="Arial Unicode MS"/>
                <w:sz w:val="24"/>
              </w:rPr>
            </w:pPr>
          </w:p>
        </w:tc>
        <w:tc>
          <w:tcPr>
            <w:tcW w:w="4600" w:type="pct"/>
            <w:tcBorders>
              <w:top w:val="single" w:color="auto" w:sz="2" w:space="0"/>
              <w:bottom w:val="single" w:color="auto" w:sz="2" w:space="0"/>
            </w:tcBorders>
            <w:noWrap w:val="0"/>
            <w:vAlign w:val="center"/>
          </w:tcPr>
          <w:p w14:paraId="7014A28A">
            <w:pPr>
              <w:rPr>
                <w:rFonts w:hint="eastAsia" w:ascii="宋体" w:hAnsi="宋体" w:eastAsia="宋体" w:cs="Arial Unicode MS"/>
                <w:sz w:val="24"/>
              </w:rPr>
            </w:pPr>
            <w:r>
              <w:rPr>
                <w:rFonts w:hint="eastAsia" w:ascii="宋体" w:hAnsi="宋体" w:eastAsia="宋体" w:cs="Arial Unicode MS"/>
                <w:sz w:val="24"/>
              </w:rPr>
              <w:t>文本如有对齐的要求，要用表格来处理，而不要使用空格来实现</w:t>
            </w:r>
          </w:p>
        </w:tc>
      </w:tr>
      <w:tr w14:paraId="15FDD31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03480615">
            <w:pPr>
              <w:rPr>
                <w:rFonts w:hint="eastAsia" w:ascii="宋体" w:hAnsi="宋体" w:eastAsia="宋体" w:cs="Arial Unicode MS"/>
                <w:sz w:val="24"/>
              </w:rPr>
            </w:pPr>
          </w:p>
        </w:tc>
        <w:tc>
          <w:tcPr>
            <w:tcW w:w="4600" w:type="pct"/>
            <w:tcBorders>
              <w:top w:val="single" w:color="auto" w:sz="2" w:space="0"/>
              <w:bottom w:val="single" w:color="auto" w:sz="2" w:space="0"/>
            </w:tcBorders>
            <w:noWrap w:val="0"/>
            <w:vAlign w:val="center"/>
          </w:tcPr>
          <w:p w14:paraId="46B55775">
            <w:pPr>
              <w:rPr>
                <w:rFonts w:hint="eastAsia" w:ascii="宋体" w:hAnsi="宋体" w:eastAsia="宋体" w:cs="Arial Unicode MS"/>
                <w:sz w:val="24"/>
              </w:rPr>
            </w:pPr>
            <w:r>
              <w:rPr>
                <w:rFonts w:hint="eastAsia" w:ascii="宋体" w:hAnsi="宋体" w:eastAsia="宋体" w:cs="Arial Unicode MS"/>
                <w:sz w:val="24"/>
              </w:rPr>
              <w:t>文本内容应忠实于原文献，完整有序，符合我国法律法规，尊重各民族风俗习惯，版权不存在争议</w:t>
            </w:r>
          </w:p>
        </w:tc>
      </w:tr>
      <w:tr w14:paraId="5BB7A7B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4ED75042">
            <w:pPr>
              <w:rPr>
                <w:rFonts w:hint="eastAsia" w:ascii="宋体" w:hAnsi="宋体" w:eastAsia="宋体" w:cs="Arial Unicode MS"/>
                <w:sz w:val="24"/>
              </w:rPr>
            </w:pPr>
          </w:p>
        </w:tc>
        <w:tc>
          <w:tcPr>
            <w:tcW w:w="4600" w:type="pct"/>
            <w:tcBorders>
              <w:top w:val="single" w:color="auto" w:sz="2" w:space="0"/>
              <w:bottom w:val="single" w:color="auto" w:sz="2" w:space="0"/>
            </w:tcBorders>
            <w:noWrap w:val="0"/>
            <w:vAlign w:val="center"/>
          </w:tcPr>
          <w:p w14:paraId="20540B5B">
            <w:pPr>
              <w:rPr>
                <w:rFonts w:hint="eastAsia" w:ascii="宋体" w:hAnsi="宋体" w:eastAsia="宋体" w:cs="Arial Unicode MS"/>
                <w:sz w:val="24"/>
              </w:rPr>
            </w:pPr>
            <w:r>
              <w:rPr>
                <w:rFonts w:hint="eastAsia" w:ascii="宋体" w:hAnsi="宋体" w:eastAsia="宋体" w:cs="Arial Unicode MS"/>
                <w:sz w:val="24"/>
              </w:rPr>
              <w:t>文中所用计量符号应符合国家相关标准</w:t>
            </w:r>
          </w:p>
        </w:tc>
      </w:tr>
      <w:tr w14:paraId="5C946A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99" w:type="pct"/>
            <w:vMerge w:val="continue"/>
            <w:noWrap w:val="0"/>
            <w:vAlign w:val="center"/>
          </w:tcPr>
          <w:p w14:paraId="13007808">
            <w:pPr>
              <w:rPr>
                <w:rFonts w:hint="eastAsia" w:ascii="宋体" w:hAnsi="宋体" w:eastAsia="宋体" w:cs="Arial Unicode MS"/>
                <w:sz w:val="24"/>
              </w:rPr>
            </w:pPr>
          </w:p>
        </w:tc>
        <w:tc>
          <w:tcPr>
            <w:tcW w:w="4600" w:type="pct"/>
            <w:tcBorders>
              <w:top w:val="single" w:color="auto" w:sz="2" w:space="0"/>
            </w:tcBorders>
            <w:noWrap w:val="0"/>
            <w:vAlign w:val="center"/>
          </w:tcPr>
          <w:p w14:paraId="01612E89">
            <w:pPr>
              <w:rPr>
                <w:rFonts w:hint="eastAsia" w:ascii="宋体" w:hAnsi="宋体" w:eastAsia="宋体" w:cs="Arial Unicode MS"/>
                <w:sz w:val="24"/>
              </w:rPr>
            </w:pPr>
            <w:r>
              <w:rPr>
                <w:rFonts w:hint="eastAsia" w:ascii="宋体" w:hAnsi="宋体" w:eastAsia="宋体" w:cs="Arial Unicode MS"/>
                <w:sz w:val="24"/>
              </w:rPr>
              <w:t>文档总页数以不超过60页为宜</w:t>
            </w:r>
          </w:p>
        </w:tc>
      </w:tr>
    </w:tbl>
    <w:p w14:paraId="5FBBB5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（2）图形/图像类素材制作要求</w:t>
      </w:r>
    </w:p>
    <w:tbl>
      <w:tblPr>
        <w:tblStyle w:val="26"/>
        <w:tblW w:w="4888"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23"/>
        <w:gridCol w:w="8246"/>
      </w:tblGrid>
      <w:tr w14:paraId="3628E6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2"/>
            <w:noWrap w:val="0"/>
            <w:vAlign w:val="center"/>
          </w:tcPr>
          <w:p w14:paraId="7CC415C9">
            <w:pPr>
              <w:rPr>
                <w:rFonts w:hint="eastAsia" w:ascii="宋体" w:hAnsi="宋体" w:eastAsia="宋体" w:cs="Arial Unicode MS"/>
                <w:sz w:val="24"/>
              </w:rPr>
            </w:pPr>
            <w:r>
              <w:rPr>
                <w:rFonts w:hint="eastAsia" w:ascii="宋体" w:hAnsi="宋体" w:eastAsia="宋体" w:cs="Arial Unicode MS"/>
                <w:sz w:val="24"/>
              </w:rPr>
              <w:t>技术要求</w:t>
            </w:r>
          </w:p>
        </w:tc>
      </w:tr>
      <w:tr w14:paraId="2907286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vMerge w:val="restart"/>
            <w:noWrap w:val="0"/>
            <w:vAlign w:val="center"/>
          </w:tcPr>
          <w:p w14:paraId="7F182CFE">
            <w:pPr>
              <w:rPr>
                <w:rFonts w:hint="eastAsia" w:ascii="宋体" w:hAnsi="宋体" w:eastAsia="宋体" w:cs="Arial Unicode MS"/>
                <w:sz w:val="24"/>
              </w:rPr>
            </w:pPr>
            <w:r>
              <w:rPr>
                <w:rFonts w:hint="eastAsia" w:ascii="宋体" w:hAnsi="宋体" w:eastAsia="宋体" w:cs="Arial Unicode MS"/>
                <w:sz w:val="24"/>
              </w:rPr>
              <w:t>色彩</w:t>
            </w:r>
          </w:p>
        </w:tc>
        <w:tc>
          <w:tcPr>
            <w:tcW w:w="4596" w:type="pct"/>
            <w:noWrap w:val="0"/>
            <w:vAlign w:val="center"/>
          </w:tcPr>
          <w:p w14:paraId="041608F0">
            <w:pPr>
              <w:rPr>
                <w:rFonts w:hint="eastAsia" w:ascii="宋体" w:hAnsi="宋体" w:eastAsia="宋体" w:cs="Arial Unicode MS"/>
                <w:sz w:val="24"/>
              </w:rPr>
            </w:pPr>
            <w:r>
              <w:rPr>
                <w:rFonts w:hint="eastAsia" w:ascii="宋体" w:hAnsi="宋体" w:eastAsia="宋体" w:cs="Arial Unicode MS"/>
                <w:sz w:val="24"/>
              </w:rPr>
              <w:t>彩色图像颜色数不低于真彩（32位色），灰度图像的灰度级不低于256级</w:t>
            </w:r>
          </w:p>
        </w:tc>
      </w:tr>
      <w:tr w14:paraId="5341916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vMerge w:val="continue"/>
            <w:noWrap w:val="0"/>
            <w:vAlign w:val="center"/>
          </w:tcPr>
          <w:p w14:paraId="44AA7FFD">
            <w:pPr>
              <w:rPr>
                <w:rFonts w:hint="eastAsia" w:ascii="宋体" w:hAnsi="宋体" w:eastAsia="宋体" w:cs="Arial Unicode MS"/>
                <w:sz w:val="24"/>
              </w:rPr>
            </w:pPr>
          </w:p>
        </w:tc>
        <w:tc>
          <w:tcPr>
            <w:tcW w:w="4596" w:type="pct"/>
            <w:noWrap w:val="0"/>
            <w:vAlign w:val="center"/>
          </w:tcPr>
          <w:p w14:paraId="4C7DE78D">
            <w:pPr>
              <w:rPr>
                <w:rFonts w:hint="eastAsia" w:ascii="宋体" w:hAnsi="宋体" w:eastAsia="宋体" w:cs="Arial Unicode MS"/>
                <w:sz w:val="24"/>
              </w:rPr>
            </w:pPr>
            <w:r>
              <w:rPr>
                <w:rFonts w:hint="eastAsia" w:ascii="宋体" w:hAnsi="宋体" w:eastAsia="宋体" w:cs="Arial Unicode MS"/>
                <w:sz w:val="24"/>
              </w:rPr>
              <w:t>图形可以为单色</w:t>
            </w:r>
          </w:p>
        </w:tc>
      </w:tr>
      <w:tr w14:paraId="5B11D6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noWrap w:val="0"/>
            <w:vAlign w:val="center"/>
          </w:tcPr>
          <w:p w14:paraId="0A207BCE">
            <w:pPr>
              <w:rPr>
                <w:rFonts w:hint="eastAsia" w:ascii="宋体" w:hAnsi="宋体" w:eastAsia="宋体" w:cs="Arial Unicode MS"/>
                <w:sz w:val="24"/>
              </w:rPr>
            </w:pPr>
            <w:r>
              <w:rPr>
                <w:rFonts w:hint="eastAsia" w:ascii="宋体" w:hAnsi="宋体" w:eastAsia="宋体" w:cs="Arial Unicode MS"/>
                <w:sz w:val="24"/>
              </w:rPr>
              <w:t>分辨率</w:t>
            </w:r>
          </w:p>
        </w:tc>
        <w:tc>
          <w:tcPr>
            <w:tcW w:w="4596" w:type="pct"/>
            <w:noWrap w:val="0"/>
            <w:vAlign w:val="center"/>
          </w:tcPr>
          <w:p w14:paraId="138A09DB">
            <w:pPr>
              <w:rPr>
                <w:rFonts w:hint="eastAsia" w:ascii="宋体" w:hAnsi="宋体" w:eastAsia="宋体" w:cs="Arial Unicode MS"/>
                <w:sz w:val="24"/>
              </w:rPr>
            </w:pPr>
            <w:r>
              <w:rPr>
                <w:rFonts w:hint="eastAsia" w:ascii="宋体" w:hAnsi="宋体" w:eastAsia="宋体" w:cs="Arial Unicode MS"/>
                <w:sz w:val="24"/>
              </w:rPr>
              <w:t>屏幕分辨率不低于1024×768，扫描图像的扫描分辨率不低于72 dpi，彩色扫描图像的扫描分辨率不低于150dpi</w:t>
            </w:r>
          </w:p>
        </w:tc>
      </w:tr>
      <w:tr w14:paraId="777D6E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vMerge w:val="restart"/>
            <w:noWrap w:val="0"/>
            <w:vAlign w:val="center"/>
          </w:tcPr>
          <w:p w14:paraId="05AE0CC8">
            <w:pPr>
              <w:rPr>
                <w:rFonts w:hint="eastAsia" w:ascii="宋体" w:hAnsi="宋体" w:eastAsia="宋体" w:cs="Arial Unicode MS"/>
                <w:sz w:val="24"/>
              </w:rPr>
            </w:pPr>
            <w:r>
              <w:rPr>
                <w:rFonts w:hint="eastAsia" w:ascii="宋体" w:hAnsi="宋体" w:eastAsia="宋体" w:cs="Arial Unicode MS"/>
                <w:sz w:val="24"/>
              </w:rPr>
              <w:t>清晰度</w:t>
            </w:r>
          </w:p>
        </w:tc>
        <w:tc>
          <w:tcPr>
            <w:tcW w:w="4596" w:type="pct"/>
            <w:tcBorders>
              <w:bottom w:val="single" w:color="auto" w:sz="2" w:space="0"/>
            </w:tcBorders>
            <w:noWrap w:val="0"/>
            <w:vAlign w:val="center"/>
          </w:tcPr>
          <w:p w14:paraId="225743B0">
            <w:pPr>
              <w:rPr>
                <w:rFonts w:hint="eastAsia" w:ascii="宋体" w:hAnsi="宋体" w:eastAsia="宋体" w:cs="Arial Unicode MS"/>
                <w:sz w:val="24"/>
              </w:rPr>
            </w:pPr>
            <w:r>
              <w:rPr>
                <w:rFonts w:hint="eastAsia" w:ascii="宋体" w:hAnsi="宋体" w:eastAsia="宋体" w:cs="Arial Unicode MS"/>
                <w:sz w:val="24"/>
              </w:rPr>
              <w:t>图像内容清晰可辨识，不需要借助额外的设备即可辨认图片资源所需要表达的主体内容</w:t>
            </w:r>
          </w:p>
        </w:tc>
      </w:tr>
      <w:tr w14:paraId="289CAB5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vMerge w:val="continue"/>
            <w:tcBorders>
              <w:bottom w:val="single" w:color="auto" w:sz="2" w:space="0"/>
            </w:tcBorders>
            <w:noWrap w:val="0"/>
            <w:vAlign w:val="center"/>
          </w:tcPr>
          <w:p w14:paraId="448AD112">
            <w:pPr>
              <w:rPr>
                <w:rFonts w:hint="eastAsia" w:ascii="宋体" w:hAnsi="宋体" w:eastAsia="宋体" w:cs="Arial Unicode MS"/>
                <w:sz w:val="24"/>
              </w:rPr>
            </w:pPr>
          </w:p>
        </w:tc>
        <w:tc>
          <w:tcPr>
            <w:tcW w:w="4596" w:type="pct"/>
            <w:tcBorders>
              <w:top w:val="single" w:color="auto" w:sz="2" w:space="0"/>
              <w:bottom w:val="single" w:color="auto" w:sz="2" w:space="0"/>
            </w:tcBorders>
            <w:noWrap w:val="0"/>
            <w:vAlign w:val="center"/>
          </w:tcPr>
          <w:p w14:paraId="04912024">
            <w:pPr>
              <w:rPr>
                <w:rFonts w:hint="eastAsia" w:ascii="宋体" w:hAnsi="宋体" w:eastAsia="宋体" w:cs="Arial Unicode MS"/>
                <w:sz w:val="24"/>
              </w:rPr>
            </w:pPr>
            <w:r>
              <w:rPr>
                <w:rFonts w:hint="eastAsia" w:ascii="宋体" w:hAnsi="宋体" w:eastAsia="宋体" w:cs="Arial Unicode MS"/>
                <w:sz w:val="24"/>
              </w:rPr>
              <w:t>所有图像扫描后，需要使用Photoshop或其他图像处理软件进行裁剪、校色、去污、纠偏等处理，使页面整洁、清晰</w:t>
            </w:r>
          </w:p>
        </w:tc>
      </w:tr>
      <w:tr w14:paraId="3D69DB1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tcBorders>
              <w:top w:val="single" w:color="auto" w:sz="2" w:space="0"/>
              <w:bottom w:val="single" w:color="auto" w:sz="2" w:space="0"/>
            </w:tcBorders>
            <w:noWrap w:val="0"/>
            <w:vAlign w:val="center"/>
          </w:tcPr>
          <w:p w14:paraId="0FFCAA7B">
            <w:pPr>
              <w:rPr>
                <w:rFonts w:hint="eastAsia" w:ascii="宋体" w:hAnsi="宋体" w:eastAsia="宋体" w:cs="Arial Unicode MS"/>
                <w:sz w:val="24"/>
              </w:rPr>
            </w:pPr>
            <w:r>
              <w:rPr>
                <w:rFonts w:hint="eastAsia" w:ascii="宋体" w:hAnsi="宋体" w:eastAsia="宋体" w:cs="Arial Unicode MS"/>
                <w:sz w:val="24"/>
              </w:rPr>
              <w:t>内容</w:t>
            </w:r>
          </w:p>
        </w:tc>
        <w:tc>
          <w:tcPr>
            <w:tcW w:w="4596" w:type="pct"/>
            <w:tcBorders>
              <w:top w:val="single" w:color="auto" w:sz="2" w:space="0"/>
              <w:bottom w:val="single" w:color="auto" w:sz="2" w:space="0"/>
            </w:tcBorders>
            <w:noWrap w:val="0"/>
            <w:vAlign w:val="center"/>
          </w:tcPr>
          <w:p w14:paraId="4C2DBEA2">
            <w:pPr>
              <w:rPr>
                <w:rFonts w:hint="eastAsia" w:ascii="宋体" w:hAnsi="宋体" w:eastAsia="宋体" w:cs="Arial Unicode MS"/>
                <w:sz w:val="24"/>
              </w:rPr>
            </w:pPr>
            <w:r>
              <w:rPr>
                <w:rFonts w:hint="eastAsia" w:ascii="宋体" w:hAnsi="宋体" w:eastAsia="宋体" w:cs="Arial Unicode MS"/>
                <w:sz w:val="24"/>
              </w:rPr>
              <w:t>图形/图像内容符合我国法律法规，尊重各民族的风俗习惯，版权不存在争议</w:t>
            </w:r>
          </w:p>
        </w:tc>
      </w:tr>
      <w:tr w14:paraId="1DDA20C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03" w:type="pct"/>
            <w:tcBorders>
              <w:top w:val="single" w:color="auto" w:sz="2" w:space="0"/>
            </w:tcBorders>
            <w:noWrap w:val="0"/>
            <w:vAlign w:val="center"/>
          </w:tcPr>
          <w:p w14:paraId="18B689E7">
            <w:pPr>
              <w:rPr>
                <w:rFonts w:hint="eastAsia" w:ascii="宋体" w:hAnsi="宋体" w:eastAsia="宋体" w:cs="Arial Unicode MS"/>
                <w:sz w:val="24"/>
              </w:rPr>
            </w:pPr>
            <w:r>
              <w:rPr>
                <w:rFonts w:hint="eastAsia" w:ascii="宋体" w:hAnsi="宋体" w:eastAsia="宋体" w:cs="Arial Unicode MS"/>
                <w:sz w:val="24"/>
              </w:rPr>
              <w:t>格式要求</w:t>
            </w:r>
          </w:p>
        </w:tc>
        <w:tc>
          <w:tcPr>
            <w:tcW w:w="4596" w:type="pct"/>
            <w:tcBorders>
              <w:top w:val="single" w:color="auto" w:sz="2" w:space="0"/>
            </w:tcBorders>
            <w:noWrap w:val="0"/>
            <w:vAlign w:val="center"/>
          </w:tcPr>
          <w:p w14:paraId="401994EC">
            <w:pPr>
              <w:rPr>
                <w:rFonts w:hint="eastAsia" w:ascii="宋体" w:hAnsi="宋体" w:eastAsia="宋体" w:cs="Arial Unicode MS"/>
                <w:sz w:val="24"/>
              </w:rPr>
            </w:pPr>
            <w:r>
              <w:rPr>
                <w:rFonts w:hint="eastAsia" w:ascii="宋体" w:hAnsi="宋体" w:eastAsia="宋体" w:cs="Arial Unicode MS"/>
                <w:sz w:val="24"/>
              </w:rPr>
              <w:t>*.jpg*.png</w:t>
            </w:r>
          </w:p>
        </w:tc>
      </w:tr>
    </w:tbl>
    <w:p w14:paraId="50D504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（3）音频类素材制作要求</w:t>
      </w:r>
    </w:p>
    <w:tbl>
      <w:tblPr>
        <w:tblStyle w:val="26"/>
        <w:tblW w:w="492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
      <w:tblGrid>
        <w:gridCol w:w="628"/>
        <w:gridCol w:w="8301"/>
      </w:tblGrid>
      <w:tr w14:paraId="330B7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5000" w:type="pct"/>
            <w:gridSpan w:val="2"/>
            <w:noWrap w:val="0"/>
            <w:vAlign w:val="center"/>
          </w:tcPr>
          <w:p w14:paraId="6FB7A21D">
            <w:pPr>
              <w:rPr>
                <w:rFonts w:hint="eastAsia" w:ascii="宋体" w:hAnsi="宋体" w:eastAsia="宋体" w:cs="Arial Unicode MS"/>
                <w:sz w:val="24"/>
              </w:rPr>
            </w:pPr>
            <w:r>
              <w:rPr>
                <w:rFonts w:hint="eastAsia" w:ascii="宋体" w:hAnsi="宋体" w:eastAsia="宋体" w:cs="Arial Unicode MS"/>
                <w:sz w:val="24"/>
              </w:rPr>
              <w:t>技术要求</w:t>
            </w:r>
          </w:p>
        </w:tc>
      </w:tr>
      <w:tr w14:paraId="7282D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vMerge w:val="restart"/>
            <w:noWrap w:val="0"/>
            <w:vAlign w:val="center"/>
          </w:tcPr>
          <w:p w14:paraId="245747F8">
            <w:pPr>
              <w:rPr>
                <w:rFonts w:hint="eastAsia" w:ascii="宋体" w:hAnsi="宋体" w:eastAsia="宋体" w:cs="Arial Unicode MS"/>
                <w:sz w:val="24"/>
              </w:rPr>
            </w:pPr>
            <w:r>
              <w:rPr>
                <w:rFonts w:hint="eastAsia" w:ascii="宋体" w:hAnsi="宋体" w:eastAsia="宋体" w:cs="Arial Unicode MS"/>
                <w:sz w:val="24"/>
              </w:rPr>
              <w:t>品质要求</w:t>
            </w:r>
          </w:p>
        </w:tc>
        <w:tc>
          <w:tcPr>
            <w:tcW w:w="4648" w:type="pct"/>
            <w:noWrap w:val="0"/>
            <w:vAlign w:val="center"/>
          </w:tcPr>
          <w:p w14:paraId="10BB377F">
            <w:pPr>
              <w:rPr>
                <w:rFonts w:hint="eastAsia" w:ascii="宋体" w:hAnsi="宋体" w:eastAsia="宋体" w:cs="Arial Unicode MS"/>
                <w:sz w:val="24"/>
              </w:rPr>
            </w:pPr>
            <w:r>
              <w:rPr>
                <w:rFonts w:hint="eastAsia" w:ascii="宋体" w:hAnsi="宋体" w:eastAsia="宋体" w:cs="Arial Unicode MS"/>
                <w:sz w:val="24"/>
              </w:rPr>
              <w:t>音乐类音频的采样频率不低于48kHz，语音类音频的采样频率不低于44.1 kHz</w:t>
            </w:r>
          </w:p>
        </w:tc>
      </w:tr>
      <w:tr w14:paraId="4E46C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vMerge w:val="continue"/>
            <w:noWrap w:val="0"/>
            <w:vAlign w:val="center"/>
          </w:tcPr>
          <w:p w14:paraId="68E588D7">
            <w:pPr>
              <w:rPr>
                <w:rFonts w:hint="eastAsia" w:ascii="宋体" w:hAnsi="宋体" w:eastAsia="宋体" w:cs="Arial Unicode MS"/>
                <w:sz w:val="24"/>
              </w:rPr>
            </w:pPr>
          </w:p>
        </w:tc>
        <w:tc>
          <w:tcPr>
            <w:tcW w:w="4648" w:type="pct"/>
            <w:noWrap w:val="0"/>
            <w:vAlign w:val="center"/>
          </w:tcPr>
          <w:p w14:paraId="68049518">
            <w:pPr>
              <w:rPr>
                <w:rFonts w:hint="eastAsia" w:ascii="宋体" w:hAnsi="宋体" w:eastAsia="宋体" w:cs="Arial Unicode MS"/>
                <w:sz w:val="24"/>
              </w:rPr>
            </w:pPr>
            <w:r>
              <w:rPr>
                <w:rFonts w:hint="eastAsia" w:ascii="宋体" w:hAnsi="宋体" w:eastAsia="宋体" w:cs="Arial Unicode MS"/>
                <w:sz w:val="24"/>
              </w:rPr>
              <w:t>量化位数大于16位。码率不低于192Kbps</w:t>
            </w:r>
          </w:p>
        </w:tc>
      </w:tr>
      <w:tr w14:paraId="06EBB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vMerge w:val="continue"/>
            <w:noWrap w:val="0"/>
            <w:vAlign w:val="center"/>
          </w:tcPr>
          <w:p w14:paraId="01A01CCF">
            <w:pPr>
              <w:rPr>
                <w:rFonts w:hint="eastAsia" w:ascii="宋体" w:hAnsi="宋体" w:eastAsia="宋体" w:cs="Arial Unicode MS"/>
                <w:sz w:val="24"/>
              </w:rPr>
            </w:pPr>
          </w:p>
        </w:tc>
        <w:tc>
          <w:tcPr>
            <w:tcW w:w="4648" w:type="pct"/>
            <w:noWrap w:val="0"/>
            <w:vAlign w:val="center"/>
          </w:tcPr>
          <w:p w14:paraId="34B8EFB5">
            <w:pPr>
              <w:rPr>
                <w:rFonts w:hint="eastAsia" w:ascii="宋体" w:hAnsi="宋体" w:eastAsia="宋体" w:cs="Arial Unicode MS"/>
                <w:sz w:val="24"/>
              </w:rPr>
            </w:pPr>
            <w:r>
              <w:rPr>
                <w:rFonts w:hint="eastAsia" w:ascii="宋体" w:hAnsi="宋体" w:eastAsia="宋体" w:cs="Arial Unicode MS"/>
                <w:sz w:val="24"/>
              </w:rPr>
              <w:t>声道数为双声道</w:t>
            </w:r>
          </w:p>
        </w:tc>
      </w:tr>
      <w:tr w14:paraId="61553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noWrap w:val="0"/>
            <w:vAlign w:val="center"/>
          </w:tcPr>
          <w:p w14:paraId="3674CC5B">
            <w:pPr>
              <w:rPr>
                <w:rFonts w:hint="eastAsia" w:ascii="宋体" w:hAnsi="宋体" w:eastAsia="宋体" w:cs="Arial Unicode MS"/>
                <w:sz w:val="24"/>
              </w:rPr>
            </w:pPr>
            <w:r>
              <w:rPr>
                <w:rFonts w:hint="eastAsia" w:ascii="宋体" w:hAnsi="宋体" w:eastAsia="宋体" w:cs="Arial Unicode MS"/>
                <w:sz w:val="24"/>
              </w:rPr>
              <w:t>配音要求</w:t>
            </w:r>
          </w:p>
        </w:tc>
        <w:tc>
          <w:tcPr>
            <w:tcW w:w="4648" w:type="pct"/>
            <w:noWrap w:val="0"/>
            <w:vAlign w:val="center"/>
          </w:tcPr>
          <w:p w14:paraId="3F99F8B6">
            <w:pPr>
              <w:rPr>
                <w:rFonts w:hint="eastAsia" w:ascii="宋体" w:hAnsi="宋体" w:eastAsia="宋体" w:cs="Arial Unicode MS"/>
                <w:sz w:val="24"/>
              </w:rPr>
            </w:pPr>
            <w:r>
              <w:rPr>
                <w:rFonts w:hint="eastAsia" w:ascii="宋体" w:hAnsi="宋体" w:eastAsia="宋体" w:cs="Arial Unicode MS"/>
                <w:sz w:val="24"/>
              </w:rPr>
              <w:t>语音采用标准的普通话、美式或英式英语配音，特殊语言学习和材料除外。使用适合教学的语调</w:t>
            </w:r>
          </w:p>
        </w:tc>
      </w:tr>
      <w:tr w14:paraId="27187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vMerge w:val="restart"/>
            <w:noWrap w:val="0"/>
            <w:vAlign w:val="center"/>
          </w:tcPr>
          <w:p w14:paraId="5D66C9A6">
            <w:pPr>
              <w:rPr>
                <w:rFonts w:hint="eastAsia" w:ascii="宋体" w:hAnsi="宋体" w:eastAsia="宋体" w:cs="Arial Unicode MS"/>
                <w:sz w:val="24"/>
              </w:rPr>
            </w:pPr>
            <w:r>
              <w:rPr>
                <w:rFonts w:hint="eastAsia" w:ascii="宋体" w:hAnsi="宋体" w:eastAsia="宋体" w:cs="Arial Unicode MS"/>
                <w:sz w:val="24"/>
              </w:rPr>
              <w:t>质量要求</w:t>
            </w:r>
          </w:p>
        </w:tc>
        <w:tc>
          <w:tcPr>
            <w:tcW w:w="4648" w:type="pct"/>
            <w:tcBorders>
              <w:bottom w:val="single" w:color="auto" w:sz="2" w:space="0"/>
            </w:tcBorders>
            <w:noWrap w:val="0"/>
            <w:vAlign w:val="center"/>
          </w:tcPr>
          <w:p w14:paraId="2FCF83DE">
            <w:pPr>
              <w:rPr>
                <w:rFonts w:hint="eastAsia" w:ascii="宋体" w:hAnsi="宋体" w:eastAsia="宋体" w:cs="Arial Unicode MS"/>
                <w:sz w:val="24"/>
              </w:rPr>
            </w:pPr>
            <w:r>
              <w:rPr>
                <w:rFonts w:hint="eastAsia" w:ascii="宋体" w:hAnsi="宋体" w:eastAsia="宋体" w:cs="Arial Unicode MS"/>
                <w:sz w:val="24"/>
              </w:rPr>
              <w:t>音频播放流畅。声音清晰，噪音低，回响小，无失真</w:t>
            </w:r>
          </w:p>
        </w:tc>
      </w:tr>
      <w:tr w14:paraId="30EF99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vMerge w:val="continue"/>
            <w:noWrap w:val="0"/>
            <w:vAlign w:val="center"/>
          </w:tcPr>
          <w:p w14:paraId="5C315D79">
            <w:pPr>
              <w:rPr>
                <w:rFonts w:hint="eastAsia" w:ascii="宋体" w:hAnsi="宋体" w:eastAsia="宋体" w:cs="Arial Unicode MS"/>
                <w:sz w:val="24"/>
              </w:rPr>
            </w:pPr>
          </w:p>
        </w:tc>
        <w:tc>
          <w:tcPr>
            <w:tcW w:w="4648" w:type="pct"/>
            <w:tcBorders>
              <w:top w:val="single" w:color="auto" w:sz="2" w:space="0"/>
              <w:bottom w:val="single" w:color="auto" w:sz="2" w:space="0"/>
            </w:tcBorders>
            <w:noWrap w:val="0"/>
            <w:vAlign w:val="center"/>
          </w:tcPr>
          <w:p w14:paraId="3FBC87B8">
            <w:pPr>
              <w:rPr>
                <w:rFonts w:hint="eastAsia" w:ascii="宋体" w:hAnsi="宋体" w:eastAsia="宋体" w:cs="Arial Unicode MS"/>
                <w:sz w:val="24"/>
              </w:rPr>
            </w:pPr>
            <w:r>
              <w:rPr>
                <w:rFonts w:hint="eastAsia" w:ascii="宋体" w:hAnsi="宋体" w:eastAsia="宋体" w:cs="Arial Unicode MS"/>
                <w:sz w:val="24"/>
              </w:rPr>
              <w:t>音频内容符合我国法律法规，尊重各民族的风俗习惯，版权不存在争议</w:t>
            </w:r>
          </w:p>
        </w:tc>
      </w:tr>
      <w:tr w14:paraId="7B9481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567" w:hRule="atLeast"/>
          <w:jc w:val="center"/>
        </w:trPr>
        <w:tc>
          <w:tcPr>
            <w:tcW w:w="351" w:type="pct"/>
            <w:noWrap w:val="0"/>
            <w:vAlign w:val="center"/>
          </w:tcPr>
          <w:p w14:paraId="771D01EC">
            <w:pPr>
              <w:rPr>
                <w:rFonts w:hint="eastAsia" w:ascii="宋体" w:hAnsi="宋体" w:eastAsia="宋体" w:cs="Arial Unicode MS"/>
                <w:sz w:val="24"/>
              </w:rPr>
            </w:pPr>
            <w:r>
              <w:rPr>
                <w:rFonts w:hint="eastAsia" w:ascii="宋体" w:hAnsi="宋体" w:eastAsia="宋体" w:cs="Arial Unicode MS"/>
                <w:sz w:val="24"/>
              </w:rPr>
              <w:t>格式要求</w:t>
            </w:r>
          </w:p>
        </w:tc>
        <w:tc>
          <w:tcPr>
            <w:tcW w:w="4648" w:type="pct"/>
            <w:tcBorders>
              <w:top w:val="single" w:color="auto" w:sz="2" w:space="0"/>
            </w:tcBorders>
            <w:noWrap w:val="0"/>
            <w:vAlign w:val="center"/>
          </w:tcPr>
          <w:p w14:paraId="0BC22595">
            <w:pPr>
              <w:rPr>
                <w:rFonts w:hint="eastAsia" w:ascii="宋体" w:hAnsi="宋体" w:eastAsia="宋体" w:cs="Arial Unicode MS"/>
                <w:sz w:val="24"/>
              </w:rPr>
            </w:pPr>
            <w:r>
              <w:rPr>
                <w:rFonts w:hint="eastAsia" w:ascii="宋体" w:hAnsi="宋体" w:eastAsia="宋体" w:cs="Arial Unicode MS"/>
                <w:sz w:val="24"/>
              </w:rPr>
              <w:t>*.mp3</w:t>
            </w:r>
          </w:p>
        </w:tc>
      </w:tr>
    </w:tbl>
    <w:p w14:paraId="4C8222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（4）PPT演示文稿类素材制作要求</w:t>
      </w:r>
    </w:p>
    <w:tbl>
      <w:tblPr>
        <w:tblStyle w:val="26"/>
        <w:tblW w:w="485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24"/>
        <w:gridCol w:w="8186"/>
      </w:tblGrid>
      <w:tr w14:paraId="5B8D25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outset" w:color="auto" w:sz="6" w:space="0"/>
              <w:left w:val="outset" w:color="auto" w:sz="6" w:space="0"/>
              <w:bottom w:val="outset" w:color="auto" w:sz="6" w:space="0"/>
              <w:right w:val="outset" w:color="auto" w:sz="6" w:space="0"/>
            </w:tcBorders>
            <w:noWrap w:val="0"/>
            <w:vAlign w:val="center"/>
          </w:tcPr>
          <w:p w14:paraId="72B412E1">
            <w:pPr>
              <w:rPr>
                <w:rFonts w:hint="eastAsia" w:ascii="宋体" w:hAnsi="宋体" w:eastAsia="宋体" w:cs="Arial Unicode MS"/>
                <w:sz w:val="24"/>
              </w:rPr>
            </w:pPr>
            <w:r>
              <w:rPr>
                <w:rFonts w:hint="eastAsia" w:ascii="宋体" w:hAnsi="宋体" w:eastAsia="宋体" w:cs="Arial Unicode MS"/>
                <w:sz w:val="24"/>
              </w:rPr>
              <w:t>技术要求</w:t>
            </w:r>
          </w:p>
        </w:tc>
      </w:tr>
      <w:tr w14:paraId="442C57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restart"/>
            <w:tcBorders>
              <w:top w:val="outset" w:color="auto" w:sz="6" w:space="0"/>
              <w:left w:val="outset" w:color="auto" w:sz="6" w:space="0"/>
              <w:bottom w:val="outset" w:color="auto" w:sz="6" w:space="0"/>
              <w:right w:val="outset" w:color="auto" w:sz="6" w:space="0"/>
            </w:tcBorders>
            <w:noWrap w:val="0"/>
            <w:vAlign w:val="center"/>
          </w:tcPr>
          <w:p w14:paraId="06ECC97F">
            <w:pPr>
              <w:rPr>
                <w:rFonts w:hint="eastAsia" w:ascii="宋体" w:hAnsi="宋体" w:eastAsia="宋体" w:cs="Arial Unicode MS"/>
                <w:sz w:val="24"/>
              </w:rPr>
            </w:pPr>
            <w:r>
              <w:rPr>
                <w:rFonts w:hint="eastAsia" w:ascii="宋体" w:hAnsi="宋体" w:eastAsia="宋体" w:cs="Arial Unicode MS"/>
                <w:sz w:val="24"/>
              </w:rPr>
              <w:t>模板</w:t>
            </w:r>
          </w:p>
          <w:p w14:paraId="41237F24">
            <w:pPr>
              <w:rPr>
                <w:rFonts w:hint="eastAsia" w:ascii="宋体" w:hAnsi="宋体" w:eastAsia="宋体" w:cs="Arial Unicode MS"/>
                <w:sz w:val="24"/>
              </w:rPr>
            </w:pPr>
            <w:r>
              <w:rPr>
                <w:rFonts w:hint="eastAsia" w:ascii="宋体" w:hAnsi="宋体" w:eastAsia="宋体" w:cs="Arial Unicode MS"/>
                <w:sz w:val="24"/>
              </w:rPr>
              <w:t>应用</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0DE7D12B">
            <w:pPr>
              <w:rPr>
                <w:rFonts w:hint="eastAsia" w:ascii="宋体" w:hAnsi="宋体" w:eastAsia="宋体" w:cs="Arial Unicode MS"/>
                <w:sz w:val="24"/>
              </w:rPr>
            </w:pPr>
            <w:r>
              <w:rPr>
                <w:rFonts w:hint="eastAsia" w:ascii="宋体" w:hAnsi="宋体" w:eastAsia="宋体" w:cs="Arial Unicode MS"/>
                <w:sz w:val="24"/>
              </w:rPr>
              <w:t>模板朴素、大方，颜色适宜，便于长时间观看；在模板的适当位置标明课程名称、模块（章或节）序号与模块（章或节）的名称</w:t>
            </w:r>
          </w:p>
        </w:tc>
      </w:tr>
      <w:tr w14:paraId="52F065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1AD851E4">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348687B7">
            <w:pPr>
              <w:rPr>
                <w:rFonts w:hint="eastAsia" w:ascii="宋体" w:hAnsi="宋体" w:eastAsia="宋体" w:cs="Arial Unicode MS"/>
                <w:sz w:val="24"/>
              </w:rPr>
            </w:pPr>
            <w:r>
              <w:rPr>
                <w:rFonts w:hint="eastAsia" w:ascii="宋体" w:hAnsi="宋体" w:eastAsia="宋体" w:cs="Arial Unicode MS"/>
                <w:sz w:val="24"/>
              </w:rPr>
              <w:t>多个页面均有的相同元素，如背景、按钮、标题、页码等，可以使用幻灯片母版来实现</w:t>
            </w:r>
          </w:p>
        </w:tc>
      </w:tr>
      <w:tr w14:paraId="222333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restart"/>
            <w:tcBorders>
              <w:top w:val="outset" w:color="auto" w:sz="6" w:space="0"/>
              <w:left w:val="outset" w:color="auto" w:sz="6" w:space="0"/>
              <w:bottom w:val="outset" w:color="auto" w:sz="6" w:space="0"/>
              <w:right w:val="outset" w:color="auto" w:sz="6" w:space="0"/>
            </w:tcBorders>
            <w:noWrap w:val="0"/>
            <w:vAlign w:val="center"/>
          </w:tcPr>
          <w:p w14:paraId="37632D42">
            <w:pPr>
              <w:rPr>
                <w:rFonts w:hint="eastAsia" w:ascii="宋体" w:hAnsi="宋体" w:eastAsia="宋体" w:cs="Arial Unicode MS"/>
                <w:sz w:val="24"/>
              </w:rPr>
            </w:pPr>
            <w:r>
              <w:rPr>
                <w:rFonts w:hint="eastAsia" w:ascii="宋体" w:hAnsi="宋体" w:eastAsia="宋体" w:cs="Arial Unicode MS"/>
                <w:sz w:val="24"/>
              </w:rPr>
              <w:t>版式</w:t>
            </w:r>
          </w:p>
          <w:p w14:paraId="1F7D9719">
            <w:pPr>
              <w:rPr>
                <w:rFonts w:hint="eastAsia" w:ascii="宋体" w:hAnsi="宋体" w:eastAsia="宋体" w:cs="Arial Unicode MS"/>
                <w:sz w:val="24"/>
              </w:rPr>
            </w:pPr>
            <w:r>
              <w:rPr>
                <w:rFonts w:hint="eastAsia" w:ascii="宋体" w:hAnsi="宋体" w:eastAsia="宋体" w:cs="Arial Unicode MS"/>
                <w:sz w:val="24"/>
              </w:rPr>
              <w:t>设计</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004FC970">
            <w:pPr>
              <w:rPr>
                <w:rFonts w:hint="eastAsia" w:ascii="宋体" w:hAnsi="宋体" w:eastAsia="宋体" w:cs="Arial Unicode MS"/>
                <w:sz w:val="24"/>
              </w:rPr>
            </w:pPr>
            <w:r>
              <w:rPr>
                <w:rFonts w:hint="eastAsia" w:ascii="宋体" w:hAnsi="宋体" w:eastAsia="宋体" w:cs="Arial Unicode MS"/>
                <w:sz w:val="24"/>
              </w:rPr>
              <w:t>每页版面的字数不宜太多。正文字号应不小于24磅字，使用Windows系统默认字体，不要使用仿宋、细圆等过细字体，不使用特殊字体。如有特殊字体，应转化为图形文件</w:t>
            </w:r>
          </w:p>
        </w:tc>
      </w:tr>
      <w:tr w14:paraId="7731D6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1F085523">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7956702B">
            <w:pPr>
              <w:rPr>
                <w:rFonts w:hint="eastAsia" w:ascii="宋体" w:hAnsi="宋体" w:eastAsia="宋体" w:cs="Arial Unicode MS"/>
                <w:sz w:val="24"/>
              </w:rPr>
            </w:pPr>
            <w:r>
              <w:rPr>
                <w:rFonts w:hint="eastAsia" w:ascii="宋体" w:hAnsi="宋体" w:eastAsia="宋体" w:cs="Arial Unicode MS"/>
                <w:sz w:val="24"/>
              </w:rPr>
              <w:t>文字要醒目，避免使用与背景色相近的字体颜色</w:t>
            </w:r>
          </w:p>
        </w:tc>
      </w:tr>
      <w:tr w14:paraId="1585C8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332E0D53">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255B841F">
            <w:pPr>
              <w:rPr>
                <w:rFonts w:hint="eastAsia" w:ascii="宋体" w:hAnsi="宋体" w:eastAsia="宋体" w:cs="Arial Unicode MS"/>
                <w:sz w:val="24"/>
              </w:rPr>
            </w:pPr>
            <w:r>
              <w:rPr>
                <w:rFonts w:hint="eastAsia" w:ascii="宋体" w:hAnsi="宋体" w:eastAsia="宋体" w:cs="Arial Unicode MS"/>
                <w:sz w:val="24"/>
              </w:rPr>
              <w:t>页面行距建议为1.2倍，可适当增大，左右边距均匀、适当</w:t>
            </w:r>
          </w:p>
        </w:tc>
      </w:tr>
      <w:tr w14:paraId="11D765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3F11924E">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2F70287A">
            <w:pPr>
              <w:rPr>
                <w:rFonts w:hint="eastAsia" w:ascii="宋体" w:hAnsi="宋体" w:eastAsia="宋体" w:cs="Arial Unicode MS"/>
                <w:sz w:val="24"/>
              </w:rPr>
            </w:pPr>
            <w:r>
              <w:rPr>
                <w:rFonts w:hint="eastAsia" w:ascii="宋体" w:hAnsi="宋体" w:eastAsia="宋体" w:cs="Arial Unicode MS"/>
                <w:sz w:val="24"/>
              </w:rPr>
              <w:t>页面设计的原则是版面内容的分布美观大方</w:t>
            </w:r>
          </w:p>
        </w:tc>
      </w:tr>
      <w:tr w14:paraId="725732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787CE817">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1C32DF8E">
            <w:pPr>
              <w:rPr>
                <w:rFonts w:hint="eastAsia" w:ascii="宋体" w:hAnsi="宋体" w:eastAsia="宋体" w:cs="Arial Unicode MS"/>
                <w:sz w:val="24"/>
              </w:rPr>
            </w:pPr>
            <w:r>
              <w:rPr>
                <w:rFonts w:hint="eastAsia" w:ascii="宋体" w:hAnsi="宋体" w:eastAsia="宋体" w:cs="Arial Unicode MS"/>
                <w:sz w:val="24"/>
              </w:rPr>
              <w:t>恰当使用组合：某些插图中位置相对固定的文本框、数学公式以及图片等应采用组合方式，避免产生相对位移</w:t>
            </w:r>
          </w:p>
        </w:tc>
      </w:tr>
      <w:tr w14:paraId="7A5DB9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7F2FF34B">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611DF799">
            <w:pPr>
              <w:rPr>
                <w:rFonts w:hint="eastAsia" w:ascii="宋体" w:hAnsi="宋体" w:eastAsia="宋体" w:cs="Arial Unicode MS"/>
                <w:sz w:val="24"/>
              </w:rPr>
            </w:pPr>
            <w:r>
              <w:rPr>
                <w:rFonts w:hint="eastAsia" w:ascii="宋体" w:hAnsi="宋体" w:eastAsia="宋体" w:cs="Arial Unicode MS"/>
                <w:sz w:val="24"/>
              </w:rPr>
              <w:t>尽量避免不必要的组合，不同对象、文本的动作需要同时出现时，可确定彼此之间的时间间隔为0秒</w:t>
            </w:r>
          </w:p>
        </w:tc>
      </w:tr>
      <w:tr w14:paraId="0E28B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77A88256">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2D81F26E">
            <w:pPr>
              <w:rPr>
                <w:rFonts w:hint="eastAsia" w:ascii="宋体" w:hAnsi="宋体" w:eastAsia="宋体" w:cs="Arial Unicode MS"/>
                <w:sz w:val="24"/>
              </w:rPr>
            </w:pPr>
            <w:r>
              <w:rPr>
                <w:rFonts w:hint="eastAsia" w:ascii="宋体" w:hAnsi="宋体" w:eastAsia="宋体" w:cs="Arial Unicode MS"/>
                <w:sz w:val="24"/>
              </w:rPr>
              <w:t>各级标题采用不同的字体和颜色，一张幻灯片上文字颜色限定在4种以内，注意文字与背景色的反差</w:t>
            </w:r>
          </w:p>
        </w:tc>
      </w:tr>
      <w:tr w14:paraId="32827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restart"/>
            <w:tcBorders>
              <w:top w:val="outset" w:color="auto" w:sz="6" w:space="0"/>
              <w:left w:val="outset" w:color="auto" w:sz="6" w:space="0"/>
              <w:bottom w:val="outset" w:color="auto" w:sz="6" w:space="0"/>
              <w:right w:val="outset" w:color="auto" w:sz="6" w:space="0"/>
            </w:tcBorders>
            <w:noWrap w:val="0"/>
            <w:vAlign w:val="center"/>
          </w:tcPr>
          <w:p w14:paraId="2C87506D">
            <w:pPr>
              <w:rPr>
                <w:rFonts w:hint="eastAsia" w:ascii="宋体" w:hAnsi="宋体" w:eastAsia="宋体" w:cs="Arial Unicode MS"/>
                <w:sz w:val="24"/>
              </w:rPr>
            </w:pPr>
            <w:r>
              <w:rPr>
                <w:rFonts w:hint="eastAsia" w:ascii="宋体" w:hAnsi="宋体" w:eastAsia="宋体" w:cs="Arial Unicode MS"/>
                <w:sz w:val="24"/>
              </w:rPr>
              <w:t>动画</w:t>
            </w:r>
          </w:p>
          <w:p w14:paraId="5087C018">
            <w:pPr>
              <w:rPr>
                <w:rFonts w:hint="eastAsia" w:ascii="宋体" w:hAnsi="宋体" w:eastAsia="宋体" w:cs="Arial Unicode MS"/>
                <w:sz w:val="24"/>
              </w:rPr>
            </w:pPr>
            <w:r>
              <w:rPr>
                <w:rFonts w:hint="eastAsia" w:ascii="宋体" w:hAnsi="宋体" w:eastAsia="宋体" w:cs="Arial Unicode MS"/>
                <w:sz w:val="24"/>
              </w:rPr>
              <w:t>方案</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0BE45267">
            <w:pPr>
              <w:rPr>
                <w:rFonts w:hint="eastAsia" w:ascii="宋体" w:hAnsi="宋体" w:eastAsia="宋体" w:cs="Arial Unicode MS"/>
                <w:sz w:val="24"/>
              </w:rPr>
            </w:pPr>
            <w:r>
              <w:rPr>
                <w:rFonts w:hint="eastAsia" w:ascii="宋体" w:hAnsi="宋体" w:eastAsia="宋体" w:cs="Arial Unicode MS"/>
                <w:sz w:val="24"/>
              </w:rPr>
              <w:t>不宜出现不必要的动画效果，不使用随机效果</w:t>
            </w:r>
          </w:p>
        </w:tc>
      </w:tr>
      <w:tr w14:paraId="3D8839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2385DC8C">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0E304E4B">
            <w:pPr>
              <w:rPr>
                <w:rFonts w:hint="eastAsia" w:ascii="宋体" w:hAnsi="宋体" w:eastAsia="宋体" w:cs="Arial Unicode MS"/>
                <w:sz w:val="24"/>
              </w:rPr>
            </w:pPr>
            <w:r>
              <w:rPr>
                <w:rFonts w:hint="eastAsia" w:ascii="宋体" w:hAnsi="宋体" w:eastAsia="宋体" w:cs="Arial Unicode MS"/>
                <w:sz w:val="24"/>
              </w:rPr>
              <w:t>动画连续，节奏合适</w:t>
            </w:r>
          </w:p>
        </w:tc>
      </w:tr>
      <w:tr w14:paraId="46EF63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restart"/>
            <w:tcBorders>
              <w:top w:val="outset" w:color="auto" w:sz="6" w:space="0"/>
              <w:left w:val="outset" w:color="auto" w:sz="6" w:space="0"/>
              <w:bottom w:val="outset" w:color="auto" w:sz="6" w:space="0"/>
              <w:right w:val="outset" w:color="auto" w:sz="6" w:space="0"/>
            </w:tcBorders>
            <w:noWrap w:val="0"/>
            <w:vAlign w:val="center"/>
          </w:tcPr>
          <w:p w14:paraId="31828A03">
            <w:pPr>
              <w:rPr>
                <w:rFonts w:hint="eastAsia" w:ascii="宋体" w:hAnsi="宋体" w:eastAsia="宋体" w:cs="Arial Unicode MS"/>
                <w:sz w:val="24"/>
              </w:rPr>
            </w:pPr>
            <w:r>
              <w:rPr>
                <w:rFonts w:hint="eastAsia" w:ascii="宋体" w:hAnsi="宋体" w:eastAsia="宋体" w:cs="Arial Unicode MS"/>
                <w:sz w:val="24"/>
              </w:rPr>
              <w:t>导航设计</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2ED69B43">
            <w:pPr>
              <w:rPr>
                <w:rFonts w:hint="eastAsia" w:ascii="宋体" w:hAnsi="宋体" w:eastAsia="宋体" w:cs="Arial Unicode MS"/>
                <w:sz w:val="24"/>
              </w:rPr>
            </w:pPr>
            <w:r>
              <w:rPr>
                <w:rFonts w:hint="eastAsia" w:ascii="宋体" w:hAnsi="宋体" w:eastAsia="宋体" w:cs="Arial Unicode MS"/>
                <w:sz w:val="24"/>
              </w:rPr>
              <w:t>文件内链接都采用相对链接，并能够正常打开</w:t>
            </w:r>
          </w:p>
        </w:tc>
      </w:tr>
      <w:tr w14:paraId="33235C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587847E6">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0E46F641">
            <w:pPr>
              <w:rPr>
                <w:rFonts w:hint="eastAsia" w:ascii="宋体" w:hAnsi="宋体" w:eastAsia="宋体" w:cs="Arial Unicode MS"/>
                <w:sz w:val="24"/>
              </w:rPr>
            </w:pPr>
            <w:r>
              <w:rPr>
                <w:rFonts w:hint="eastAsia" w:ascii="宋体" w:hAnsi="宋体" w:eastAsia="宋体" w:cs="Arial Unicode MS"/>
                <w:sz w:val="24"/>
              </w:rPr>
              <w:t>文件中链接或插入的其他素材满足本要求中关于媒体素材的技术要求</w:t>
            </w:r>
          </w:p>
        </w:tc>
      </w:tr>
      <w:tr w14:paraId="5E5725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42158AAE">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1E95C5B0">
            <w:pPr>
              <w:rPr>
                <w:rFonts w:hint="eastAsia" w:ascii="宋体" w:hAnsi="宋体" w:eastAsia="宋体" w:cs="Arial Unicode MS"/>
                <w:sz w:val="24"/>
              </w:rPr>
            </w:pPr>
            <w:r>
              <w:rPr>
                <w:rFonts w:hint="eastAsia" w:ascii="宋体" w:hAnsi="宋体" w:eastAsia="宋体" w:cs="Arial Unicode MS"/>
                <w:sz w:val="24"/>
              </w:rPr>
              <w:t>使用超级链接时，要在目标页面有“返回”按钮</w:t>
            </w:r>
          </w:p>
        </w:tc>
      </w:tr>
      <w:tr w14:paraId="3CDC4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3CBA973A">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5DE8B4BA">
            <w:pPr>
              <w:rPr>
                <w:rFonts w:hint="eastAsia" w:ascii="宋体" w:hAnsi="宋体" w:eastAsia="宋体" w:cs="Arial Unicode MS"/>
                <w:sz w:val="24"/>
              </w:rPr>
            </w:pPr>
            <w:r>
              <w:rPr>
                <w:rFonts w:hint="eastAsia" w:ascii="宋体" w:hAnsi="宋体" w:eastAsia="宋体" w:cs="Arial Unicode MS"/>
                <w:sz w:val="24"/>
              </w:rPr>
              <w:t>鼠标移至按钮上时要求显示出该按钮的操作提示</w:t>
            </w:r>
          </w:p>
        </w:tc>
      </w:tr>
      <w:tr w14:paraId="2E0C3D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top w:val="outset" w:color="auto" w:sz="6" w:space="0"/>
              <w:left w:val="outset" w:color="auto" w:sz="6" w:space="0"/>
              <w:bottom w:val="outset" w:color="auto" w:sz="6" w:space="0"/>
              <w:right w:val="outset" w:color="auto" w:sz="6" w:space="0"/>
            </w:tcBorders>
            <w:noWrap w:val="0"/>
            <w:vAlign w:val="center"/>
          </w:tcPr>
          <w:p w14:paraId="73AD29FD">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3707DDD5">
            <w:pPr>
              <w:rPr>
                <w:rFonts w:hint="eastAsia" w:ascii="宋体" w:hAnsi="宋体" w:eastAsia="宋体" w:cs="Arial Unicode MS"/>
                <w:sz w:val="24"/>
              </w:rPr>
            </w:pPr>
            <w:r>
              <w:rPr>
                <w:rFonts w:hint="eastAsia" w:ascii="宋体" w:hAnsi="宋体" w:eastAsia="宋体" w:cs="Arial Unicode MS"/>
                <w:sz w:val="24"/>
              </w:rPr>
              <w:t>不同位置使用的导航按钮保持风格一致或使用相同的按钮</w:t>
            </w:r>
          </w:p>
        </w:tc>
      </w:tr>
      <w:tr w14:paraId="0B69DD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tcBorders>
              <w:top w:val="outset" w:color="auto" w:sz="6" w:space="0"/>
              <w:left w:val="outset" w:color="auto" w:sz="6" w:space="0"/>
              <w:bottom w:val="outset" w:color="auto" w:sz="6" w:space="0"/>
              <w:right w:val="outset" w:color="auto" w:sz="6" w:space="0"/>
            </w:tcBorders>
            <w:noWrap w:val="0"/>
            <w:vAlign w:val="center"/>
          </w:tcPr>
          <w:p w14:paraId="5CEF827E">
            <w:pPr>
              <w:rPr>
                <w:rFonts w:hint="eastAsia" w:ascii="宋体" w:hAnsi="宋体" w:eastAsia="宋体" w:cs="Arial Unicode MS"/>
                <w:sz w:val="24"/>
              </w:rPr>
            </w:pPr>
            <w:r>
              <w:rPr>
                <w:rFonts w:hint="eastAsia" w:ascii="宋体" w:hAnsi="宋体" w:eastAsia="宋体" w:cs="Arial Unicode MS"/>
                <w:sz w:val="24"/>
              </w:rPr>
              <w:t>宏</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0C8EF635">
            <w:pPr>
              <w:rPr>
                <w:rFonts w:hint="eastAsia" w:ascii="宋体" w:hAnsi="宋体" w:eastAsia="宋体" w:cs="Arial Unicode MS"/>
                <w:sz w:val="24"/>
              </w:rPr>
            </w:pPr>
            <w:r>
              <w:rPr>
                <w:rFonts w:hint="eastAsia" w:ascii="宋体" w:hAnsi="宋体" w:eastAsia="宋体" w:cs="Arial Unicode MS"/>
                <w:sz w:val="24"/>
              </w:rPr>
              <w:t>尽可能少用宏，播放时不要出现宏脚本提示</w:t>
            </w:r>
          </w:p>
        </w:tc>
      </w:tr>
      <w:tr w14:paraId="12BEE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tcBorders>
              <w:top w:val="outset" w:color="auto" w:sz="6" w:space="0"/>
              <w:left w:val="outset" w:color="auto" w:sz="6" w:space="0"/>
              <w:bottom w:val="outset" w:color="auto" w:sz="6" w:space="0"/>
              <w:right w:val="outset" w:color="auto" w:sz="6" w:space="0"/>
            </w:tcBorders>
            <w:noWrap w:val="0"/>
            <w:vAlign w:val="center"/>
          </w:tcPr>
          <w:p w14:paraId="7B771E08">
            <w:pPr>
              <w:rPr>
                <w:rFonts w:hint="eastAsia" w:ascii="宋体" w:hAnsi="宋体" w:eastAsia="宋体" w:cs="Arial Unicode MS"/>
                <w:sz w:val="24"/>
              </w:rPr>
            </w:pPr>
            <w:r>
              <w:rPr>
                <w:rFonts w:hint="eastAsia" w:ascii="宋体" w:hAnsi="宋体" w:eastAsia="宋体" w:cs="Arial Unicode MS"/>
                <w:sz w:val="24"/>
              </w:rPr>
              <w:t>其他</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52D1EE1A">
            <w:pPr>
              <w:rPr>
                <w:rFonts w:hint="eastAsia" w:ascii="宋体" w:hAnsi="宋体" w:eastAsia="宋体" w:cs="Arial Unicode MS"/>
                <w:sz w:val="24"/>
              </w:rPr>
            </w:pPr>
            <w:r>
              <w:rPr>
                <w:rFonts w:hint="eastAsia" w:ascii="宋体" w:hAnsi="宋体" w:eastAsia="宋体" w:cs="Arial Unicode MS"/>
                <w:sz w:val="24"/>
              </w:rPr>
              <w:t>演示文稿中所采用的媒体素材符合本标准中媒体素材资源的技术规范</w:t>
            </w:r>
          </w:p>
        </w:tc>
      </w:tr>
      <w:tr w14:paraId="7CDDD8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tcBorders>
              <w:top w:val="outset" w:color="auto" w:sz="6" w:space="0"/>
              <w:left w:val="outset" w:color="auto" w:sz="6" w:space="0"/>
              <w:bottom w:val="outset" w:color="auto" w:sz="6" w:space="0"/>
              <w:right w:val="outset" w:color="auto" w:sz="6" w:space="0"/>
            </w:tcBorders>
            <w:noWrap w:val="0"/>
            <w:vAlign w:val="center"/>
          </w:tcPr>
          <w:p w14:paraId="77D7AEE7">
            <w:pPr>
              <w:rPr>
                <w:rFonts w:hint="eastAsia" w:ascii="宋体" w:hAnsi="宋体" w:eastAsia="宋体" w:cs="Arial Unicode MS"/>
                <w:sz w:val="24"/>
              </w:rPr>
            </w:pPr>
            <w:r>
              <w:rPr>
                <w:rFonts w:hint="eastAsia" w:ascii="宋体" w:hAnsi="宋体" w:eastAsia="宋体" w:cs="Arial Unicode MS"/>
                <w:sz w:val="24"/>
              </w:rPr>
              <w:t>格式</w:t>
            </w:r>
          </w:p>
          <w:p w14:paraId="6B2C0603">
            <w:pPr>
              <w:rPr>
                <w:rFonts w:hint="eastAsia" w:ascii="宋体" w:hAnsi="宋体" w:eastAsia="宋体" w:cs="Arial Unicode MS"/>
                <w:sz w:val="24"/>
              </w:rPr>
            </w:pPr>
            <w:r>
              <w:rPr>
                <w:rFonts w:hint="eastAsia" w:ascii="宋体" w:hAnsi="宋体" w:eastAsia="宋体" w:cs="Arial Unicode MS"/>
                <w:sz w:val="24"/>
              </w:rPr>
              <w:t>要求</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17F2B358">
            <w:pPr>
              <w:rPr>
                <w:rFonts w:hint="eastAsia" w:ascii="宋体" w:hAnsi="宋体" w:eastAsia="宋体" w:cs="Arial Unicode MS"/>
                <w:sz w:val="24"/>
              </w:rPr>
            </w:pPr>
            <w:r>
              <w:rPr>
                <w:rFonts w:hint="eastAsia" w:ascii="宋体" w:hAnsi="宋体" w:eastAsia="宋体" w:cs="Arial Unicode MS"/>
                <w:sz w:val="24"/>
              </w:rPr>
              <w:t>*.ppt*.pptx</w:t>
            </w:r>
          </w:p>
        </w:tc>
      </w:tr>
      <w:tr w14:paraId="289E8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restart"/>
            <w:tcBorders>
              <w:top w:val="outset" w:color="auto" w:sz="6" w:space="0"/>
              <w:left w:val="outset" w:color="auto" w:sz="6" w:space="0"/>
              <w:right w:val="outset" w:color="auto" w:sz="6" w:space="0"/>
            </w:tcBorders>
            <w:noWrap w:val="0"/>
            <w:vAlign w:val="center"/>
          </w:tcPr>
          <w:p w14:paraId="0F5E9590">
            <w:pPr>
              <w:rPr>
                <w:rFonts w:hint="eastAsia" w:ascii="宋体" w:hAnsi="宋体" w:eastAsia="宋体" w:cs="Arial Unicode MS"/>
                <w:sz w:val="24"/>
              </w:rPr>
            </w:pPr>
            <w:r>
              <w:rPr>
                <w:rFonts w:hint="eastAsia" w:ascii="宋体" w:hAnsi="宋体" w:eastAsia="宋体" w:cs="Arial Unicode MS"/>
                <w:sz w:val="24"/>
              </w:rPr>
              <w:t>其他</w:t>
            </w:r>
          </w:p>
          <w:p w14:paraId="3731F031">
            <w:pPr>
              <w:rPr>
                <w:rFonts w:hint="eastAsia" w:ascii="宋体" w:hAnsi="宋体" w:eastAsia="宋体" w:cs="Arial Unicode MS"/>
                <w:sz w:val="24"/>
              </w:rPr>
            </w:pPr>
            <w:r>
              <w:rPr>
                <w:rFonts w:hint="eastAsia" w:ascii="宋体" w:hAnsi="宋体" w:eastAsia="宋体" w:cs="Arial Unicode MS"/>
                <w:sz w:val="24"/>
              </w:rPr>
              <w:t>要求</w:t>
            </w:r>
          </w:p>
        </w:tc>
        <w:tc>
          <w:tcPr>
            <w:tcW w:w="4593" w:type="pct"/>
            <w:tcBorders>
              <w:top w:val="outset" w:color="auto" w:sz="6" w:space="0"/>
              <w:left w:val="outset" w:color="auto" w:sz="6" w:space="0"/>
              <w:bottom w:val="outset" w:color="auto" w:sz="6" w:space="0"/>
              <w:right w:val="outset" w:color="auto" w:sz="6" w:space="0"/>
            </w:tcBorders>
            <w:noWrap w:val="0"/>
            <w:vAlign w:val="center"/>
          </w:tcPr>
          <w:p w14:paraId="579C72CB">
            <w:pPr>
              <w:rPr>
                <w:rFonts w:hint="eastAsia" w:ascii="宋体" w:hAnsi="宋体" w:eastAsia="宋体" w:cs="Arial Unicode MS"/>
                <w:sz w:val="24"/>
              </w:rPr>
            </w:pPr>
            <w:r>
              <w:rPr>
                <w:rFonts w:hint="eastAsia" w:ascii="宋体" w:hAnsi="宋体" w:eastAsia="宋体" w:cs="Arial Unicode MS"/>
                <w:sz w:val="24"/>
              </w:rPr>
              <w:t>演示文稿的颗粒度大小要适应教学需要，一门课程的演示文稿不宜过多或过少</w:t>
            </w:r>
          </w:p>
        </w:tc>
      </w:tr>
      <w:tr w14:paraId="6CA527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left w:val="outset" w:color="auto" w:sz="6" w:space="0"/>
              <w:right w:val="outset" w:color="auto" w:sz="6" w:space="0"/>
            </w:tcBorders>
            <w:noWrap w:val="0"/>
            <w:vAlign w:val="center"/>
          </w:tcPr>
          <w:p w14:paraId="424FE261">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3C24D2F3">
            <w:pPr>
              <w:rPr>
                <w:rFonts w:hint="eastAsia" w:ascii="宋体" w:hAnsi="宋体" w:eastAsia="宋体" w:cs="Arial Unicode MS"/>
                <w:sz w:val="24"/>
              </w:rPr>
            </w:pPr>
            <w:r>
              <w:rPr>
                <w:rFonts w:hint="eastAsia" w:ascii="宋体" w:hAnsi="宋体" w:eastAsia="宋体" w:cs="Arial Unicode MS"/>
                <w:sz w:val="24"/>
              </w:rPr>
              <w:t>提交的文件后缀名为PPT或PPTX</w:t>
            </w:r>
          </w:p>
        </w:tc>
      </w:tr>
      <w:tr w14:paraId="19302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6" w:type="pct"/>
            <w:vMerge w:val="continue"/>
            <w:tcBorders>
              <w:left w:val="outset" w:color="auto" w:sz="6" w:space="0"/>
              <w:bottom w:val="outset" w:color="auto" w:sz="6" w:space="0"/>
              <w:right w:val="outset" w:color="auto" w:sz="6" w:space="0"/>
            </w:tcBorders>
            <w:noWrap w:val="0"/>
            <w:vAlign w:val="center"/>
          </w:tcPr>
          <w:p w14:paraId="2174CDD8">
            <w:pPr>
              <w:rPr>
                <w:rFonts w:hint="eastAsia" w:ascii="宋体" w:hAnsi="宋体" w:eastAsia="宋体" w:cs="Arial Unicode MS"/>
                <w:sz w:val="24"/>
              </w:rPr>
            </w:pPr>
          </w:p>
        </w:tc>
        <w:tc>
          <w:tcPr>
            <w:tcW w:w="4593" w:type="pct"/>
            <w:tcBorders>
              <w:top w:val="outset" w:color="auto" w:sz="6" w:space="0"/>
              <w:left w:val="outset" w:color="auto" w:sz="6" w:space="0"/>
              <w:bottom w:val="outset" w:color="auto" w:sz="6" w:space="0"/>
              <w:right w:val="outset" w:color="auto" w:sz="6" w:space="0"/>
            </w:tcBorders>
            <w:noWrap w:val="0"/>
            <w:vAlign w:val="center"/>
          </w:tcPr>
          <w:p w14:paraId="77F5AD87">
            <w:pPr>
              <w:rPr>
                <w:rFonts w:hint="eastAsia" w:ascii="宋体" w:hAnsi="宋体" w:eastAsia="宋体" w:cs="Arial Unicode MS"/>
                <w:sz w:val="24"/>
              </w:rPr>
            </w:pPr>
            <w:r>
              <w:rPr>
                <w:rFonts w:hint="eastAsia" w:ascii="宋体" w:hAnsi="宋体" w:eastAsia="宋体" w:cs="Arial Unicode MS"/>
                <w:sz w:val="24"/>
              </w:rPr>
              <w:t>不可在PPT中内嵌音频、视频或动画</w:t>
            </w:r>
          </w:p>
        </w:tc>
      </w:tr>
    </w:tbl>
    <w:p w14:paraId="264471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（5）其他类素材制作提交要求</w:t>
      </w:r>
    </w:p>
    <w:p w14:paraId="6BEB51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wrl、lcs、wmf、dwg、chm等各式的素材，限于使用环境，若确定作为一类素材入库的话，请在提交每个素材的同时再提交一个预览文件（文本pdf格式、图片jpg格式、动画或视频mp4格式）。</w:t>
      </w:r>
    </w:p>
    <w:p w14:paraId="7641CF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rPr>
      </w:pPr>
      <w:r>
        <w:rPr>
          <w:rFonts w:hint="eastAsia" w:ascii="宋体" w:hAnsi="宋体" w:eastAsia="宋体" w:cs="Arial Unicode MS"/>
          <w:sz w:val="24"/>
        </w:rPr>
        <w:t>非单个文件素材包如zip、rar等资源文件，在提供下载文件的同时，还请制作提交能以单个文件呈现的预览文件（文本pdf格式、图片jpg格式、动画或视频mp4格式）。</w:t>
      </w:r>
    </w:p>
    <w:p w14:paraId="4C15BC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★6.版权问题</w:t>
      </w:r>
    </w:p>
    <w:p w14:paraId="54DC80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（1）制作方在制作时需注意成片中所使用的图片、音视频等素材的版权问题。如出现版权纠纷，所有的法律责任和经济赔偿均由制作方承担。</w:t>
      </w:r>
    </w:p>
    <w:p w14:paraId="6BBE70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（2）制作方对授课案例中的当事人肖像权、隐私等采取适当技术手段处理。如出现侵权纠纷，所有的法律责任和经济赔偿均由制作方承担。</w:t>
      </w:r>
    </w:p>
    <w:p w14:paraId="408D16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（3）所有制作完成的课程成品，其知识产权归四川铁道职业学院所有，未经允许，任何单位和个人不得进行商业传播。</w:t>
      </w:r>
    </w:p>
    <w:p w14:paraId="520827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（4）所有资料提供出处并在片尾声明。</w:t>
      </w:r>
    </w:p>
    <w:p w14:paraId="6BBDD0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以上内容须提供承诺函，格式自拟。</w:t>
      </w:r>
    </w:p>
    <w:p w14:paraId="42FC51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★7.外挂字幕文件</w:t>
      </w:r>
    </w:p>
    <w:p w14:paraId="04758C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（1）字幕要使用符合国家标准的规范字，不出现繁体字、异体字（国家规定的除外）、错别字。</w:t>
      </w:r>
    </w:p>
    <w:p w14:paraId="185807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（2）字幕无口述性逻辑错误，单行显示，每行不超过15字。</w:t>
      </w:r>
    </w:p>
    <w:p w14:paraId="2A9F66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（3）字幕的字体、大小、色彩搭配、摆放位置、停留时间、出入屏方式力求与其他要素〔画面、解说词、音乐）配合适当，不破坏原有画面。</w:t>
      </w:r>
    </w:p>
    <w:p w14:paraId="00BC97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（4）字幕不能固定加在视频上，必须以单独的SRT文件格式提供。</w:t>
      </w:r>
    </w:p>
    <w:p w14:paraId="1F51EF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（5）字幕采用UTF-8编码，时间轴准确，字幕出现时间与视频声音一致，音频对轨误差不超过500毫秒。</w:t>
      </w:r>
    </w:p>
    <w:p w14:paraId="70ECCD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（6）若字幕不符合国家精课要求的，供应商需做出必要的调整，满足国家精课要求。</w:t>
      </w:r>
    </w:p>
    <w:p w14:paraId="20AB94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8.</w:t>
      </w:r>
      <w:r>
        <w:rPr>
          <w:rFonts w:hint="eastAsia" w:ascii="宋体" w:hAnsi="宋体" w:eastAsia="宋体" w:cs="Arial Unicode MS"/>
          <w:color w:val="000000" w:themeColor="text1"/>
          <w:sz w:val="24"/>
          <w14:textFill>
            <w14:solidFill>
              <w14:schemeClr w14:val="tx1"/>
            </w14:solidFill>
          </w14:textFill>
        </w:rPr>
        <w:t>其他要求</w:t>
      </w:r>
    </w:p>
    <w:p w14:paraId="5663EA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14:textFill>
            <w14:solidFill>
              <w14:schemeClr w14:val="tx1"/>
            </w14:solidFill>
          </w14:textFill>
        </w:rPr>
      </w:pPr>
      <w:r>
        <w:rPr>
          <w:rFonts w:hint="eastAsia" w:ascii="宋体" w:hAnsi="宋体" w:eastAsia="宋体" w:cs="Arial Unicode MS"/>
          <w:color w:val="000000" w:themeColor="text1"/>
          <w:sz w:val="24"/>
          <w14:textFill>
            <w14:solidFill>
              <w14:schemeClr w14:val="tx1"/>
            </w14:solidFill>
          </w14:textFill>
        </w:rPr>
        <w:t>▲</w:t>
      </w:r>
      <w:r>
        <w:rPr>
          <w:rFonts w:hint="eastAsia" w:ascii="宋体" w:hAnsi="宋体" w:eastAsia="宋体" w:cs="Arial Unicode MS"/>
          <w:color w:val="000000" w:themeColor="text1"/>
          <w:sz w:val="24"/>
          <w:lang w:eastAsia="zh-CN"/>
          <w14:textFill>
            <w14:solidFill>
              <w14:schemeClr w14:val="tx1"/>
            </w14:solidFill>
          </w14:textFill>
        </w:rPr>
        <w:t>（</w:t>
      </w:r>
      <w:r>
        <w:rPr>
          <w:rFonts w:hint="eastAsia" w:ascii="宋体" w:hAnsi="宋体" w:eastAsia="宋体" w:cs="Arial Unicode MS"/>
          <w:color w:val="000000" w:themeColor="text1"/>
          <w:sz w:val="24"/>
          <w:lang w:val="en-US" w:eastAsia="zh-CN"/>
          <w14:textFill>
            <w14:solidFill>
              <w14:schemeClr w14:val="tx1"/>
            </w14:solidFill>
          </w14:textFill>
        </w:rPr>
        <w:t>1）</w:t>
      </w:r>
      <w:r>
        <w:rPr>
          <w:rFonts w:hint="eastAsia" w:ascii="宋体" w:hAnsi="宋体" w:eastAsia="宋体" w:cs="Arial Unicode MS"/>
          <w:color w:val="000000" w:themeColor="text1"/>
          <w:sz w:val="24"/>
          <w14:textFill>
            <w14:solidFill>
              <w14:schemeClr w14:val="tx1"/>
            </w14:solidFill>
          </w14:textFill>
        </w:rPr>
        <w:t>本项目投标人需要为本项目完成建设的所有课程同步部署到指定平台，投标人需提供全程课程上线和部署服务。</w:t>
      </w:r>
      <w:r>
        <w:rPr>
          <w:rFonts w:hint="eastAsia" w:ascii="宋体" w:hAnsi="宋体" w:eastAsia="宋体" w:cs="Arial Unicode MS"/>
          <w:color w:val="000000" w:themeColor="text1"/>
          <w:sz w:val="24"/>
          <w:lang w:val="en-US" w:eastAsia="zh-CN"/>
          <w14:textFill>
            <w14:solidFill>
              <w14:schemeClr w14:val="tx1"/>
            </w14:solidFill>
          </w14:textFill>
        </w:rPr>
        <w:t>并且能够为校方课程建设团队申报四川省省级、国家级精课等项目提供数据保障。（需提供承诺函）</w:t>
      </w:r>
    </w:p>
    <w:p w14:paraId="49D707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rPr>
        <w:t>▲</w:t>
      </w:r>
      <w:r>
        <w:rPr>
          <w:rFonts w:hint="eastAsia" w:ascii="宋体" w:hAnsi="宋体" w:eastAsia="宋体" w:cs="Arial Unicode MS"/>
          <w:sz w:val="24"/>
          <w:lang w:eastAsia="zh-CN"/>
        </w:rPr>
        <w:t>（</w:t>
      </w:r>
      <w:r>
        <w:rPr>
          <w:rFonts w:hint="eastAsia" w:ascii="宋体" w:hAnsi="宋体" w:eastAsia="宋体" w:cs="Arial Unicode MS"/>
          <w:sz w:val="24"/>
          <w:lang w:val="en-US" w:eastAsia="zh-CN"/>
        </w:rPr>
        <w:t>2</w:t>
      </w:r>
      <w:r>
        <w:rPr>
          <w:rFonts w:hint="eastAsia" w:ascii="宋体" w:hAnsi="宋体" w:eastAsia="宋体" w:cs="Arial Unicode MS"/>
          <w:sz w:val="24"/>
          <w:lang w:eastAsia="zh-CN"/>
        </w:rPr>
        <w:t>）</w:t>
      </w:r>
      <w:r>
        <w:rPr>
          <w:rFonts w:hint="eastAsia" w:ascii="宋体" w:hAnsi="宋体" w:eastAsia="宋体" w:cs="Arial Unicode MS"/>
          <w:sz w:val="24"/>
          <w:lang w:val="en-US" w:eastAsia="zh-CN"/>
        </w:rPr>
        <w:t>供应商自有或合作的平台可作为教育部课程思政示范项目的共享平台。（需提供教育发布的官方文件截图）</w:t>
      </w:r>
    </w:p>
    <w:p w14:paraId="09AC34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p>
    <w:p w14:paraId="0C4037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p>
    <w:p w14:paraId="232959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注：以上带“★”参数为实质性要求，供应商必须满足，不满足作无效处理。</w:t>
      </w:r>
    </w:p>
    <w:p w14:paraId="16487A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以上带“▲”参数为本项目重要条款，不满足将扣除相应分值。</w:t>
      </w:r>
    </w:p>
    <w:p w14:paraId="489281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sz w:val="24"/>
          <w:lang w:val="en-US" w:eastAsia="zh-CN"/>
        </w:rPr>
      </w:pPr>
      <w:r>
        <w:rPr>
          <w:rFonts w:hint="eastAsia" w:ascii="宋体" w:hAnsi="宋体" w:eastAsia="宋体" w:cs="Arial Unicode MS"/>
          <w:sz w:val="24"/>
          <w:lang w:val="en-US" w:eastAsia="zh-CN"/>
        </w:rPr>
        <w:t>非“▲、★”的参数为本项目一般条款，不满足将扣除相应分值。</w:t>
      </w:r>
    </w:p>
    <w:p w14:paraId="3F14ED3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仿宋"/>
          <w:b/>
          <w:bCs/>
          <w:sz w:val="28"/>
          <w:szCs w:val="24"/>
          <w:rtl w:val="0"/>
          <w:lang w:val="zh-CN" w:eastAsia="zh-TW"/>
        </w:rPr>
        <w:t>三、商务要求（实质性要求）</w:t>
      </w:r>
      <w:r>
        <w:rPr>
          <w:rFonts w:hint="eastAsia" w:ascii="宋体" w:hAnsi="宋体" w:eastAsia="宋体"/>
          <w:color w:val="000000" w:themeColor="text1"/>
          <w:sz w:val="24"/>
          <w:szCs w:val="24"/>
          <w:rtl w:val="0"/>
          <w:lang w:val="zh-TW" w:eastAsia="zh-TW"/>
          <w14:textFill>
            <w14:solidFill>
              <w14:schemeClr w14:val="tx1"/>
            </w14:solidFill>
          </w14:textFill>
        </w:rPr>
        <w:t xml:space="preserve"> </w:t>
      </w:r>
    </w:p>
    <w:p w14:paraId="51EC8D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highlight w:val="none"/>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1.服务期限：在合同签</w:t>
      </w:r>
      <w:r>
        <w:rPr>
          <w:rFonts w:hint="eastAsia" w:ascii="宋体" w:hAnsi="宋体" w:eastAsia="宋体" w:cs="Arial Unicode MS"/>
          <w:color w:val="000000" w:themeColor="text1"/>
          <w:sz w:val="24"/>
          <w:highlight w:val="none"/>
          <w:lang w:val="en-US" w:eastAsia="zh-CN"/>
          <w14:textFill>
            <w14:solidFill>
              <w14:schemeClr w14:val="tx1"/>
            </w14:solidFill>
          </w14:textFill>
        </w:rPr>
        <w:t>订后365日内完成在线开放课程视频拍摄且验收合格，并提供课程上线推广服务。质保期自上线验收合格之日起生效，时间为3年。</w:t>
      </w:r>
    </w:p>
    <w:p w14:paraId="030BDB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highlight w:val="none"/>
          <w:lang w:val="en-US" w:eastAsia="zh-CN"/>
          <w14:textFill>
            <w14:solidFill>
              <w14:schemeClr w14:val="tx1"/>
            </w14:solidFill>
          </w14:textFill>
        </w:rPr>
      </w:pPr>
      <w:r>
        <w:rPr>
          <w:rFonts w:hint="eastAsia" w:ascii="宋体" w:hAnsi="宋体" w:eastAsia="宋体" w:cs="Arial Unicode MS"/>
          <w:color w:val="000000" w:themeColor="text1"/>
          <w:sz w:val="24"/>
          <w:highlight w:val="none"/>
          <w:lang w:val="en-US" w:eastAsia="zh-CN"/>
          <w14:textFill>
            <w14:solidFill>
              <w14:schemeClr w14:val="tx1"/>
            </w14:solidFill>
          </w14:textFill>
        </w:rPr>
        <w:t>2.服务地点：采购人课程建设团队指定地点。</w:t>
      </w:r>
    </w:p>
    <w:p w14:paraId="144AA0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highlight w:val="none"/>
          <w:lang w:val="en-US" w:eastAsia="zh-CN"/>
          <w14:textFill>
            <w14:solidFill>
              <w14:schemeClr w14:val="tx1"/>
            </w14:solidFill>
          </w14:textFill>
        </w:rPr>
      </w:pPr>
      <w:r>
        <w:rPr>
          <w:rFonts w:hint="eastAsia" w:ascii="宋体" w:hAnsi="宋体" w:eastAsia="宋体" w:cs="Arial Unicode MS"/>
          <w:color w:val="000000" w:themeColor="text1"/>
          <w:sz w:val="24"/>
          <w:highlight w:val="none"/>
          <w:lang w:val="en-US" w:eastAsia="zh-CN"/>
          <w14:textFill>
            <w14:solidFill>
              <w14:schemeClr w14:val="tx1"/>
            </w14:solidFill>
          </w14:textFill>
        </w:rPr>
        <w:t>3.付款方式：</w:t>
      </w:r>
    </w:p>
    <w:p w14:paraId="7BD237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highlight w:val="none"/>
          <w:lang w:val="en-US" w:eastAsia="zh-CN"/>
          <w14:textFill>
            <w14:solidFill>
              <w14:schemeClr w14:val="tx1"/>
            </w14:solidFill>
          </w14:textFill>
        </w:rPr>
      </w:pPr>
      <w:r>
        <w:rPr>
          <w:rFonts w:hint="eastAsia" w:ascii="宋体" w:hAnsi="宋体" w:eastAsia="宋体" w:cs="Arial Unicode MS"/>
          <w:color w:val="000000" w:themeColor="text1"/>
          <w:sz w:val="24"/>
          <w:highlight w:val="none"/>
          <w:lang w:val="en-US" w:eastAsia="zh-CN"/>
          <w14:textFill>
            <w14:solidFill>
              <w14:schemeClr w14:val="tx1"/>
            </w14:solidFill>
          </w14:textFill>
        </w:rPr>
        <w:t>（1）履约保证金缴纳为采购合同总金额的5%。</w:t>
      </w:r>
    </w:p>
    <w:p w14:paraId="1D88D1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highlight w:val="none"/>
          <w:lang w:val="en-US" w:eastAsia="zh-CN"/>
          <w14:textFill>
            <w14:solidFill>
              <w14:schemeClr w14:val="tx1"/>
            </w14:solidFill>
          </w14:textFill>
        </w:rPr>
      </w:pPr>
      <w:r>
        <w:rPr>
          <w:rFonts w:hint="eastAsia" w:ascii="宋体" w:hAnsi="宋体" w:eastAsia="宋体" w:cs="Arial Unicode MS"/>
          <w:color w:val="000000" w:themeColor="text1"/>
          <w:sz w:val="24"/>
          <w:highlight w:val="none"/>
          <w:lang w:val="en-US" w:eastAsia="zh-CN"/>
          <w14:textFill>
            <w14:solidFill>
              <w14:schemeClr w14:val="tx1"/>
            </w14:solidFill>
          </w14:textFill>
        </w:rPr>
        <w:t>交款方式：履约保证金可以用支票、汇票、本票或者金融机构出具的保函等非现金形式提交（包括网银转账，电汇等方式）；交款时间：中标后，采购合同签订前。</w:t>
      </w:r>
    </w:p>
    <w:p w14:paraId="2449EB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highlight w:val="none"/>
          <w:lang w:val="en-US" w:eastAsia="zh-CN"/>
          <w14:textFill>
            <w14:solidFill>
              <w14:schemeClr w14:val="tx1"/>
            </w14:solidFill>
          </w14:textFill>
        </w:rPr>
      </w:pPr>
      <w:r>
        <w:rPr>
          <w:rFonts w:hint="eastAsia" w:ascii="宋体" w:hAnsi="宋体" w:eastAsia="宋体" w:cs="Arial Unicode MS"/>
          <w:color w:val="000000" w:themeColor="text1"/>
          <w:sz w:val="24"/>
          <w:highlight w:val="none"/>
          <w:lang w:val="en-US" w:eastAsia="zh-CN"/>
          <w14:textFill>
            <w14:solidFill>
              <w14:schemeClr w14:val="tx1"/>
            </w14:solidFill>
          </w14:textFill>
        </w:rPr>
        <w:t>（2）合同签订后10个工作日内，支付合同金额60%作为首付款；在线课程交付完成上线后，10个工作日内，支付合同总金额的40%。</w:t>
      </w:r>
    </w:p>
    <w:p w14:paraId="248AF7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4.履约验收方案</w:t>
      </w:r>
    </w:p>
    <w:p w14:paraId="664AA8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（1）履约验收时间：供应商提出验收申请之日起15日内组织验收</w:t>
      </w:r>
    </w:p>
    <w:p w14:paraId="4BFA9B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Arial Unicode MS"/>
          <w:color w:val="000000" w:themeColor="text1"/>
          <w:sz w:val="24"/>
          <w:lang w:val="en-US" w:eastAsia="zh-CN"/>
          <w14:textFill>
            <w14:solidFill>
              <w14:schemeClr w14:val="tx1"/>
            </w14:solidFill>
          </w14:textFill>
        </w:rPr>
      </w:pPr>
      <w:r>
        <w:rPr>
          <w:rFonts w:hint="eastAsia" w:ascii="宋体" w:hAnsi="宋体" w:eastAsia="宋体" w:cs="Arial Unicode MS"/>
          <w:color w:val="000000" w:themeColor="text1"/>
          <w:sz w:val="24"/>
          <w:lang w:val="en-US" w:eastAsia="zh-CN"/>
          <w14:textFill>
            <w14:solidFill>
              <w14:schemeClr w14:val="tx1"/>
            </w14:solidFill>
          </w14:textFill>
        </w:rPr>
        <w:t>（2）履约验收标准：严格按照政府采购相关法律法规要求进行验收；按国家有关规定以及比选文件的要求、供应商的响应文件及承诺与本项目合同约定标准进行验收。</w:t>
      </w:r>
    </w:p>
    <w:p w14:paraId="337EAE83">
      <w:pPr>
        <w:pStyle w:val="23"/>
        <w:ind w:left="0" w:leftChars="0" w:firstLine="0" w:firstLineChars="0"/>
        <w:rPr>
          <w:rFonts w:hint="eastAsia" w:ascii="宋体" w:hAnsi="宋体" w:eastAsia="宋体"/>
          <w:b/>
          <w:bCs/>
          <w:color w:val="000000" w:themeColor="text1"/>
          <w:sz w:val="36"/>
          <w:szCs w:val="36"/>
          <w14:textFill>
            <w14:solidFill>
              <w14:schemeClr w14:val="tx1"/>
            </w14:solidFill>
          </w14:textFill>
        </w:rPr>
      </w:pPr>
    </w:p>
    <w:p w14:paraId="45C4B424">
      <w:pPr>
        <w:ind w:firstLine="2168" w:firstLineChars="600"/>
        <w:jc w:val="both"/>
        <w:outlineLvl w:val="0"/>
        <w:rPr>
          <w:rFonts w:hint="eastAsia" w:ascii="宋体" w:hAnsi="宋体" w:eastAsia="宋体"/>
          <w:b/>
          <w:bCs/>
          <w:color w:val="000000"/>
          <w:sz w:val="36"/>
          <w:szCs w:val="36"/>
        </w:rPr>
      </w:pPr>
    </w:p>
    <w:p w14:paraId="431C8397">
      <w:pPr>
        <w:ind w:firstLine="2168" w:firstLineChars="600"/>
        <w:jc w:val="both"/>
        <w:outlineLvl w:val="0"/>
        <w:rPr>
          <w:rFonts w:hint="eastAsia" w:ascii="宋体" w:hAnsi="宋体" w:eastAsia="宋体"/>
          <w:b/>
          <w:bCs/>
          <w:color w:val="000000"/>
          <w:sz w:val="36"/>
          <w:szCs w:val="36"/>
        </w:rPr>
      </w:pPr>
    </w:p>
    <w:p w14:paraId="1256CDF1">
      <w:pPr>
        <w:ind w:firstLine="2168" w:firstLineChars="600"/>
        <w:jc w:val="both"/>
        <w:outlineLvl w:val="0"/>
        <w:rPr>
          <w:rFonts w:hint="eastAsia" w:ascii="宋体" w:hAnsi="宋体" w:eastAsia="宋体"/>
          <w:b/>
          <w:bCs/>
          <w:color w:val="000000"/>
          <w:sz w:val="36"/>
          <w:szCs w:val="36"/>
        </w:rPr>
      </w:pPr>
    </w:p>
    <w:p w14:paraId="59E56EFA">
      <w:pPr>
        <w:ind w:firstLine="2168" w:firstLineChars="600"/>
        <w:jc w:val="both"/>
        <w:outlineLvl w:val="0"/>
        <w:rPr>
          <w:rFonts w:hint="eastAsia" w:ascii="宋体" w:hAnsi="宋体" w:eastAsia="宋体"/>
          <w:b/>
          <w:bCs/>
          <w:color w:val="000000"/>
          <w:sz w:val="36"/>
          <w:szCs w:val="36"/>
        </w:rPr>
      </w:pPr>
    </w:p>
    <w:p w14:paraId="15E93EE7">
      <w:pPr>
        <w:ind w:firstLine="2168" w:firstLineChars="600"/>
        <w:jc w:val="both"/>
        <w:outlineLvl w:val="0"/>
        <w:rPr>
          <w:rFonts w:hint="eastAsia" w:ascii="宋体" w:hAnsi="宋体" w:eastAsia="宋体"/>
          <w:b/>
          <w:bCs/>
          <w:color w:val="000000"/>
          <w:sz w:val="36"/>
          <w:szCs w:val="36"/>
        </w:rPr>
      </w:pPr>
    </w:p>
    <w:p w14:paraId="2132A8D4">
      <w:pPr>
        <w:ind w:firstLine="2168" w:firstLineChars="600"/>
        <w:jc w:val="both"/>
        <w:outlineLvl w:val="0"/>
        <w:rPr>
          <w:rFonts w:hint="eastAsia" w:ascii="宋体" w:hAnsi="宋体" w:eastAsia="宋体"/>
          <w:b/>
          <w:bCs/>
          <w:color w:val="000000"/>
          <w:sz w:val="36"/>
          <w:szCs w:val="36"/>
        </w:rPr>
      </w:pPr>
    </w:p>
    <w:p w14:paraId="06920DC0">
      <w:pPr>
        <w:ind w:firstLine="2168" w:firstLineChars="600"/>
        <w:jc w:val="both"/>
        <w:outlineLvl w:val="0"/>
        <w:rPr>
          <w:rFonts w:hint="eastAsia" w:ascii="宋体" w:hAnsi="宋体" w:eastAsia="宋体"/>
          <w:b/>
          <w:bCs/>
          <w:color w:val="000000"/>
          <w:sz w:val="36"/>
          <w:szCs w:val="36"/>
        </w:rPr>
      </w:pPr>
    </w:p>
    <w:p w14:paraId="5254651E">
      <w:pPr>
        <w:ind w:firstLine="2168" w:firstLineChars="600"/>
        <w:jc w:val="both"/>
        <w:outlineLvl w:val="0"/>
        <w:rPr>
          <w:rFonts w:hint="eastAsia" w:ascii="宋体" w:hAnsi="宋体" w:eastAsia="宋体"/>
          <w:b/>
          <w:bCs/>
          <w:color w:val="000000"/>
          <w:sz w:val="36"/>
          <w:szCs w:val="36"/>
        </w:rPr>
      </w:pPr>
    </w:p>
    <w:p w14:paraId="3B8CF19F">
      <w:pPr>
        <w:ind w:firstLine="2168" w:firstLineChars="600"/>
        <w:jc w:val="both"/>
        <w:outlineLvl w:val="0"/>
        <w:rPr>
          <w:rFonts w:hint="eastAsia" w:ascii="宋体" w:hAnsi="宋体" w:eastAsia="宋体"/>
          <w:b/>
          <w:bCs/>
          <w:color w:val="000000"/>
          <w:sz w:val="36"/>
          <w:szCs w:val="36"/>
        </w:rPr>
      </w:pPr>
    </w:p>
    <w:p w14:paraId="716F38B9">
      <w:pPr>
        <w:ind w:firstLine="2168" w:firstLineChars="600"/>
        <w:jc w:val="both"/>
        <w:outlineLvl w:val="0"/>
        <w:rPr>
          <w:rFonts w:hint="eastAsia" w:ascii="宋体" w:hAnsi="宋体" w:eastAsia="宋体"/>
          <w:b/>
          <w:bCs/>
          <w:color w:val="000000"/>
          <w:sz w:val="36"/>
          <w:szCs w:val="36"/>
        </w:rPr>
      </w:pPr>
    </w:p>
    <w:p w14:paraId="075473A4">
      <w:pPr>
        <w:ind w:firstLine="2168" w:firstLineChars="600"/>
        <w:jc w:val="both"/>
        <w:outlineLvl w:val="0"/>
        <w:rPr>
          <w:rFonts w:hint="eastAsia" w:ascii="宋体" w:hAnsi="宋体" w:eastAsia="宋体"/>
          <w:b/>
          <w:bCs/>
          <w:color w:val="000000"/>
          <w:sz w:val="36"/>
          <w:szCs w:val="36"/>
        </w:rPr>
      </w:pPr>
    </w:p>
    <w:p w14:paraId="20600A13">
      <w:pPr>
        <w:ind w:firstLine="2168" w:firstLineChars="600"/>
        <w:jc w:val="both"/>
        <w:outlineLvl w:val="0"/>
        <w:rPr>
          <w:rFonts w:hint="eastAsia" w:ascii="宋体" w:hAnsi="宋体" w:eastAsia="宋体"/>
          <w:b/>
          <w:bCs/>
          <w:color w:val="000000"/>
          <w:sz w:val="36"/>
          <w:szCs w:val="36"/>
        </w:rPr>
      </w:pPr>
    </w:p>
    <w:p w14:paraId="4752A3DF">
      <w:pPr>
        <w:ind w:firstLine="2168" w:firstLineChars="600"/>
        <w:jc w:val="both"/>
        <w:outlineLvl w:val="0"/>
        <w:rPr>
          <w:rFonts w:hint="eastAsia" w:ascii="宋体" w:hAnsi="宋体" w:eastAsia="宋体"/>
          <w:b/>
          <w:bCs/>
          <w:color w:val="000000"/>
          <w:sz w:val="36"/>
          <w:szCs w:val="36"/>
        </w:rPr>
      </w:pPr>
    </w:p>
    <w:p w14:paraId="4A774F7A">
      <w:pPr>
        <w:ind w:firstLine="2168" w:firstLineChars="600"/>
        <w:jc w:val="both"/>
        <w:outlineLvl w:val="0"/>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73AD7D16">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165C54F9">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5911B147">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5B842296">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5F173755">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171EB4A8">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31E0D54F">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9" w:name="_Toc217446098"/>
      <w:r>
        <w:rPr>
          <w:rFonts w:hint="eastAsia" w:ascii="宋体" w:hAnsi="宋体" w:eastAsia="宋体"/>
          <w:sz w:val="24"/>
          <w:szCs w:val="24"/>
        </w:rPr>
        <w:t>。</w:t>
      </w:r>
    </w:p>
    <w:p w14:paraId="4419CDA0">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9"/>
    </w:p>
    <w:p w14:paraId="6F95BD5B">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22A454F5">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F098DDA">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734F504">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DF7F287">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99660C8">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167A4084">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283F0524">
      <w:pPr>
        <w:spacing w:line="360" w:lineRule="auto"/>
        <w:ind w:firstLine="705" w:firstLineChars="196"/>
        <w:rPr>
          <w:rFonts w:ascii="宋体" w:hAnsi="宋体" w:eastAsia="宋体"/>
          <w:bCs/>
          <w:color w:val="000000"/>
          <w:sz w:val="36"/>
          <w:szCs w:val="36"/>
        </w:rPr>
      </w:pPr>
    </w:p>
    <w:p w14:paraId="6F63DC79">
      <w:pPr>
        <w:pStyle w:val="23"/>
      </w:pPr>
    </w:p>
    <w:p w14:paraId="12DE4C77">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7881A537">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49FA1F7A">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3C57F10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6"/>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77"/>
        <w:gridCol w:w="680"/>
        <w:gridCol w:w="5588"/>
        <w:gridCol w:w="680"/>
      </w:tblGrid>
      <w:tr w14:paraId="4320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6037C33B">
            <w:pPr>
              <w:pStyle w:val="21"/>
              <w:bidi w:val="0"/>
              <w:ind w:left="0" w:leftChars="0" w:right="0" w:rightChars="0" w:firstLine="0" w:firstLineChars="0"/>
              <w:jc w:val="center"/>
              <w:rPr>
                <w:rFonts w:hint="eastAsia"/>
                <w:highlight w:val="none"/>
              </w:rPr>
            </w:pPr>
            <w:r>
              <w:rPr>
                <w:rFonts w:hint="eastAsia"/>
                <w:highlight w:val="none"/>
              </w:rPr>
              <w:t>序号</w:t>
            </w:r>
          </w:p>
        </w:tc>
        <w:tc>
          <w:tcPr>
            <w:tcW w:w="1077" w:type="dxa"/>
            <w:vAlign w:val="center"/>
          </w:tcPr>
          <w:p w14:paraId="2548B038">
            <w:pPr>
              <w:pStyle w:val="21"/>
              <w:bidi w:val="0"/>
              <w:ind w:left="0" w:leftChars="0" w:right="0" w:rightChars="0" w:firstLine="0" w:firstLineChars="0"/>
              <w:jc w:val="center"/>
              <w:rPr>
                <w:rFonts w:hint="eastAsia"/>
                <w:highlight w:val="none"/>
              </w:rPr>
            </w:pPr>
            <w:r>
              <w:rPr>
                <w:rFonts w:hint="eastAsia"/>
                <w:highlight w:val="none"/>
              </w:rPr>
              <w:t>评分因素及权重</w:t>
            </w:r>
          </w:p>
        </w:tc>
        <w:tc>
          <w:tcPr>
            <w:tcW w:w="680" w:type="dxa"/>
            <w:vAlign w:val="center"/>
          </w:tcPr>
          <w:p w14:paraId="6A876D64">
            <w:pPr>
              <w:pStyle w:val="21"/>
              <w:bidi w:val="0"/>
              <w:ind w:left="0" w:leftChars="0" w:right="0" w:rightChars="0" w:firstLine="0" w:firstLineChars="0"/>
              <w:jc w:val="center"/>
              <w:rPr>
                <w:rFonts w:hint="eastAsia"/>
                <w:highlight w:val="none"/>
              </w:rPr>
            </w:pPr>
            <w:r>
              <w:rPr>
                <w:rFonts w:hint="eastAsia"/>
                <w:highlight w:val="none"/>
              </w:rPr>
              <w:t>分值</w:t>
            </w:r>
          </w:p>
        </w:tc>
        <w:tc>
          <w:tcPr>
            <w:tcW w:w="5588" w:type="dxa"/>
            <w:vAlign w:val="center"/>
          </w:tcPr>
          <w:p w14:paraId="68C99479">
            <w:pPr>
              <w:pStyle w:val="21"/>
              <w:bidi w:val="0"/>
              <w:ind w:left="0" w:leftChars="0" w:right="0" w:rightChars="0" w:firstLine="0" w:firstLineChars="0"/>
              <w:jc w:val="center"/>
              <w:rPr>
                <w:rFonts w:hint="eastAsia"/>
                <w:highlight w:val="none"/>
              </w:rPr>
            </w:pPr>
            <w:r>
              <w:rPr>
                <w:rFonts w:hint="eastAsia"/>
                <w:highlight w:val="none"/>
              </w:rPr>
              <w:t>评分标准</w:t>
            </w:r>
          </w:p>
        </w:tc>
        <w:tc>
          <w:tcPr>
            <w:tcW w:w="680" w:type="dxa"/>
            <w:vAlign w:val="center"/>
          </w:tcPr>
          <w:p w14:paraId="692133E0">
            <w:pPr>
              <w:pStyle w:val="21"/>
              <w:bidi w:val="0"/>
              <w:ind w:left="0" w:leftChars="0" w:right="0" w:rightChars="0" w:firstLine="0" w:firstLineChars="0"/>
              <w:jc w:val="center"/>
              <w:rPr>
                <w:rFonts w:hint="eastAsia"/>
                <w:highlight w:val="none"/>
              </w:rPr>
            </w:pPr>
            <w:r>
              <w:rPr>
                <w:rFonts w:hint="eastAsia"/>
                <w:highlight w:val="none"/>
              </w:rPr>
              <w:t>说明</w:t>
            </w:r>
          </w:p>
        </w:tc>
      </w:tr>
      <w:tr w14:paraId="68EC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649293A8">
            <w:pPr>
              <w:pStyle w:val="21"/>
              <w:bidi w:val="0"/>
              <w:ind w:left="0" w:leftChars="0" w:right="0" w:rightChars="0" w:firstLine="0" w:firstLineChars="0"/>
              <w:jc w:val="center"/>
              <w:rPr>
                <w:rFonts w:hint="eastAsia"/>
                <w:highlight w:val="none"/>
              </w:rPr>
            </w:pPr>
            <w:r>
              <w:rPr>
                <w:rFonts w:hint="eastAsia"/>
                <w:highlight w:val="none"/>
              </w:rPr>
              <w:t>1</w:t>
            </w:r>
          </w:p>
        </w:tc>
        <w:tc>
          <w:tcPr>
            <w:tcW w:w="1077" w:type="dxa"/>
            <w:shd w:val="clear" w:color="auto" w:fill="auto"/>
            <w:vAlign w:val="center"/>
          </w:tcPr>
          <w:p w14:paraId="3BE3D425">
            <w:pPr>
              <w:pStyle w:val="21"/>
              <w:bidi w:val="0"/>
              <w:ind w:left="0" w:leftChars="0" w:right="0" w:rightChars="0" w:firstLine="0" w:firstLineChars="0"/>
              <w:jc w:val="center"/>
              <w:rPr>
                <w:rFonts w:hint="eastAsia"/>
                <w:highlight w:val="none"/>
              </w:rPr>
            </w:pPr>
            <w:r>
              <w:rPr>
                <w:rFonts w:hint="eastAsia"/>
                <w:highlight w:val="none"/>
              </w:rPr>
              <w:t>报价</w:t>
            </w:r>
          </w:p>
        </w:tc>
        <w:tc>
          <w:tcPr>
            <w:tcW w:w="680" w:type="dxa"/>
            <w:shd w:val="clear" w:color="auto" w:fill="auto"/>
            <w:vAlign w:val="center"/>
          </w:tcPr>
          <w:p w14:paraId="746D6F70">
            <w:pPr>
              <w:pStyle w:val="21"/>
              <w:bidi w:val="0"/>
              <w:ind w:left="0" w:leftChars="0" w:right="0" w:rightChars="0" w:firstLine="0" w:firstLineChars="0"/>
              <w:jc w:val="center"/>
              <w:rPr>
                <w:rFonts w:hint="eastAsia"/>
                <w:highlight w:val="none"/>
              </w:rPr>
            </w:pPr>
            <w:r>
              <w:rPr>
                <w:rFonts w:hint="eastAsia"/>
                <w:highlight w:val="none"/>
                <w:lang w:val="en-US" w:eastAsia="zh-CN"/>
              </w:rPr>
              <w:t>10</w:t>
            </w:r>
            <w:r>
              <w:rPr>
                <w:rFonts w:hint="eastAsia"/>
                <w:highlight w:val="none"/>
              </w:rPr>
              <w:t>分</w:t>
            </w:r>
          </w:p>
        </w:tc>
        <w:tc>
          <w:tcPr>
            <w:tcW w:w="5588" w:type="dxa"/>
            <w:shd w:val="clear" w:color="auto" w:fill="auto"/>
            <w:vAlign w:val="center"/>
          </w:tcPr>
          <w:p w14:paraId="128C0CA2">
            <w:pPr>
              <w:pStyle w:val="21"/>
              <w:bidi w:val="0"/>
              <w:ind w:left="0" w:leftChars="0" w:right="0" w:rightChars="0" w:firstLine="0" w:firstLineChars="0"/>
              <w:jc w:val="both"/>
              <w:rPr>
                <w:rFonts w:hint="eastAsia"/>
                <w:highlight w:val="none"/>
              </w:rPr>
            </w:pPr>
            <w:r>
              <w:rPr>
                <w:rFonts w:hint="eastAsia"/>
                <w:highlight w:val="none"/>
              </w:rPr>
              <w:t>以供应商的最低报价为评审基准价，报价得分=（评审基准价/报价）x</w:t>
            </w:r>
            <w:r>
              <w:rPr>
                <w:rFonts w:hint="eastAsia"/>
                <w:highlight w:val="none"/>
                <w:lang w:val="en-US" w:eastAsia="zh-CN"/>
              </w:rPr>
              <w:t>10</w:t>
            </w:r>
            <w:r>
              <w:rPr>
                <w:rFonts w:hint="eastAsia"/>
                <w:highlight w:val="none"/>
              </w:rPr>
              <w:t>分。</w:t>
            </w:r>
          </w:p>
        </w:tc>
        <w:tc>
          <w:tcPr>
            <w:tcW w:w="680" w:type="dxa"/>
            <w:shd w:val="clear" w:color="auto" w:fill="auto"/>
            <w:vAlign w:val="center"/>
          </w:tcPr>
          <w:p w14:paraId="4509A702">
            <w:pPr>
              <w:pStyle w:val="21"/>
              <w:bidi w:val="0"/>
              <w:ind w:left="0" w:leftChars="0" w:right="0" w:rightChars="0" w:firstLine="0" w:firstLineChars="0"/>
              <w:jc w:val="center"/>
              <w:rPr>
                <w:rFonts w:hint="eastAsia"/>
                <w:highlight w:val="none"/>
              </w:rPr>
            </w:pPr>
            <w:r>
              <w:rPr>
                <w:rFonts w:hint="eastAsia"/>
                <w:highlight w:val="none"/>
              </w:rPr>
              <w:t>共同评分因素</w:t>
            </w:r>
          </w:p>
        </w:tc>
      </w:tr>
      <w:tr w14:paraId="0B4D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6391EEA3">
            <w:pPr>
              <w:pStyle w:val="21"/>
              <w:bidi w:val="0"/>
              <w:ind w:left="0" w:leftChars="0" w:right="0" w:rightChars="0" w:firstLine="0" w:firstLineChars="0"/>
              <w:jc w:val="center"/>
              <w:rPr>
                <w:rFonts w:hint="eastAsia"/>
                <w:highlight w:val="none"/>
                <w:lang w:val="en-US" w:eastAsia="zh-CN"/>
              </w:rPr>
            </w:pPr>
            <w:r>
              <w:rPr>
                <w:rFonts w:hint="eastAsia"/>
                <w:highlight w:val="none"/>
                <w:lang w:val="en-US" w:eastAsia="zh-CN"/>
              </w:rPr>
              <w:t>2</w:t>
            </w:r>
          </w:p>
        </w:tc>
        <w:tc>
          <w:tcPr>
            <w:tcW w:w="1077" w:type="dxa"/>
            <w:shd w:val="clear" w:color="auto" w:fill="auto"/>
            <w:vAlign w:val="center"/>
          </w:tcPr>
          <w:p w14:paraId="40F805BF">
            <w:pPr>
              <w:pStyle w:val="21"/>
              <w:bidi w:val="0"/>
              <w:ind w:left="0" w:leftChars="0" w:right="0" w:rightChars="0" w:firstLine="0" w:firstLineChars="0"/>
              <w:jc w:val="center"/>
              <w:rPr>
                <w:rFonts w:hint="eastAsia"/>
                <w:highlight w:val="none"/>
                <w:lang w:val="en-US" w:eastAsia="zh-CN"/>
              </w:rPr>
            </w:pPr>
            <w:r>
              <w:rPr>
                <w:rFonts w:hint="eastAsia"/>
                <w:highlight w:val="none"/>
                <w:lang w:eastAsia="zh-CN"/>
              </w:rPr>
              <w:t>服务</w:t>
            </w:r>
            <w:r>
              <w:rPr>
                <w:rFonts w:hint="eastAsia"/>
                <w:highlight w:val="none"/>
              </w:rPr>
              <w:t>要求响应</w:t>
            </w:r>
          </w:p>
        </w:tc>
        <w:tc>
          <w:tcPr>
            <w:tcW w:w="680" w:type="dxa"/>
            <w:shd w:val="clear" w:color="auto" w:fill="auto"/>
            <w:vAlign w:val="center"/>
          </w:tcPr>
          <w:p w14:paraId="22B9BAC4">
            <w:pPr>
              <w:pStyle w:val="21"/>
              <w:bidi w:val="0"/>
              <w:ind w:left="0" w:leftChars="0" w:right="0" w:rightChars="0" w:firstLine="0" w:firstLineChars="0"/>
              <w:jc w:val="center"/>
              <w:rPr>
                <w:rFonts w:hint="eastAsia"/>
                <w:highlight w:val="none"/>
                <w:lang w:val="en-US" w:eastAsia="zh-CN"/>
              </w:rPr>
            </w:pPr>
            <w:r>
              <w:rPr>
                <w:rFonts w:hint="eastAsia"/>
                <w:highlight w:val="none"/>
                <w:lang w:val="en-US" w:eastAsia="zh-CN"/>
              </w:rPr>
              <w:t>34</w:t>
            </w:r>
            <w:r>
              <w:rPr>
                <w:rFonts w:hint="eastAsia"/>
                <w:highlight w:val="none"/>
              </w:rPr>
              <w:t>分</w:t>
            </w:r>
          </w:p>
        </w:tc>
        <w:tc>
          <w:tcPr>
            <w:tcW w:w="5588" w:type="dxa"/>
            <w:shd w:val="clear" w:color="auto" w:fill="auto"/>
            <w:vAlign w:val="center"/>
          </w:tcPr>
          <w:p w14:paraId="1493DFD6">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10" w:beforeLines="10" w:beforeAutospacing="0" w:after="0" w:afterAutospacing="0" w:line="264" w:lineRule="auto"/>
              <w:ind w:left="0" w:right="0" w:firstLine="0" w:firstLineChars="0"/>
              <w:jc w:val="both"/>
              <w:outlineLvl w:val="9"/>
              <w:rPr>
                <w:rFonts w:hint="eastAsia" w:ascii="宋体" w:hAnsi="宋体" w:eastAsia="宋体" w:cs="Times New Roman"/>
                <w:color w:val="000000"/>
                <w:spacing w:val="0"/>
                <w:w w:val="100"/>
                <w:position w:val="0"/>
                <w:sz w:val="21"/>
                <w:highlight w:val="none"/>
                <w:u w:val="none" w:color="000000"/>
                <w:shd w:val="clear" w:color="auto" w:fill="auto"/>
                <w:vertAlign w:val="baseline"/>
                <w:lang w:eastAsia="zh-CN"/>
              </w:rPr>
            </w:pPr>
            <w:r>
              <w:rPr>
                <w:rFonts w:hint="eastAsia" w:ascii="宋体" w:hAnsi="宋体" w:eastAsia="宋体" w:cs="Times New Roman"/>
                <w:color w:val="000000"/>
                <w:spacing w:val="0"/>
                <w:w w:val="100"/>
                <w:position w:val="0"/>
                <w:sz w:val="21"/>
                <w:highlight w:val="none"/>
                <w:u w:val="none" w:color="000000"/>
                <w:shd w:val="clear" w:color="auto" w:fill="auto"/>
                <w:vertAlign w:val="baseline"/>
              </w:rPr>
              <w:t>完全满足文件技术参数要求，没有负偏离得</w:t>
            </w:r>
            <w:r>
              <w:rPr>
                <w:rFonts w:hint="eastAsia" w:cs="Times New Roman"/>
                <w:color w:val="000000"/>
                <w:spacing w:val="0"/>
                <w:w w:val="100"/>
                <w:position w:val="0"/>
                <w:sz w:val="21"/>
                <w:highlight w:val="none"/>
                <w:u w:val="none" w:color="000000"/>
                <w:shd w:val="clear" w:color="auto" w:fill="auto"/>
                <w:vertAlign w:val="baseline"/>
                <w:lang w:val="en-US" w:eastAsia="zh-CN"/>
              </w:rPr>
              <w:t>34</w:t>
            </w:r>
            <w:r>
              <w:rPr>
                <w:rFonts w:hint="eastAsia" w:ascii="宋体" w:hAnsi="宋体" w:eastAsia="宋体" w:cs="Times New Roman"/>
                <w:color w:val="000000"/>
                <w:spacing w:val="0"/>
                <w:w w:val="100"/>
                <w:position w:val="0"/>
                <w:sz w:val="21"/>
                <w:highlight w:val="none"/>
                <w:u w:val="none" w:color="000000"/>
                <w:shd w:val="clear" w:color="auto" w:fill="auto"/>
                <w:vertAlign w:val="baseline"/>
              </w:rPr>
              <w:t>分</w:t>
            </w:r>
            <w:r>
              <w:rPr>
                <w:rFonts w:hint="eastAsia" w:ascii="宋体" w:hAnsi="宋体" w:eastAsia="宋体" w:cs="Times New Roman"/>
                <w:color w:val="000000"/>
                <w:spacing w:val="0"/>
                <w:w w:val="100"/>
                <w:position w:val="0"/>
                <w:sz w:val="21"/>
                <w:highlight w:val="none"/>
                <w:u w:val="none" w:color="000000"/>
                <w:shd w:val="clear" w:color="auto" w:fill="auto"/>
                <w:vertAlign w:val="baseline"/>
                <w:lang w:eastAsia="zh-CN"/>
              </w:rPr>
              <w:t>：</w:t>
            </w:r>
          </w:p>
          <w:p w14:paraId="6BE354AC">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10" w:beforeLines="10" w:beforeAutospacing="0" w:after="0" w:afterAutospacing="0" w:line="264" w:lineRule="auto"/>
              <w:ind w:left="0" w:right="0" w:firstLine="0" w:firstLineChars="0"/>
              <w:jc w:val="both"/>
              <w:outlineLvl w:val="9"/>
              <w:rPr>
                <w:rFonts w:hint="eastAsia" w:ascii="宋体" w:hAnsi="宋体" w:eastAsia="宋体" w:cs="Times New Roman"/>
                <w:color w:val="000000"/>
                <w:spacing w:val="0"/>
                <w:w w:val="100"/>
                <w:position w:val="0"/>
                <w:sz w:val="21"/>
                <w:highlight w:val="none"/>
                <w:u w:val="none" w:color="000000"/>
                <w:shd w:val="clear" w:color="auto" w:fill="auto"/>
                <w:vertAlign w:val="baseline"/>
              </w:rPr>
            </w:pPr>
            <w:r>
              <w:rPr>
                <w:rFonts w:hint="eastAsia" w:ascii="宋体" w:hAnsi="宋体" w:eastAsia="宋体" w:cs="Times New Roman"/>
                <w:color w:val="000000"/>
                <w:spacing w:val="0"/>
                <w:w w:val="100"/>
                <w:position w:val="0"/>
                <w:sz w:val="21"/>
                <w:highlight w:val="none"/>
                <w:u w:val="none" w:color="000000"/>
                <w:shd w:val="clear" w:color="auto" w:fill="auto"/>
                <w:vertAlign w:val="baseline"/>
              </w:rPr>
              <w:t>文件中重要参数“▲”项（共</w:t>
            </w:r>
            <w:r>
              <w:rPr>
                <w:rFonts w:hint="eastAsia" w:cs="Times New Roman"/>
                <w:color w:val="000000"/>
                <w:spacing w:val="0"/>
                <w:w w:val="100"/>
                <w:position w:val="0"/>
                <w:sz w:val="21"/>
                <w:highlight w:val="none"/>
                <w:u w:val="none" w:color="000000"/>
                <w:shd w:val="clear" w:color="auto" w:fill="auto"/>
                <w:vertAlign w:val="baseline"/>
                <w:lang w:val="en-US" w:eastAsia="zh-CN"/>
              </w:rPr>
              <w:t>2</w:t>
            </w:r>
            <w:r>
              <w:rPr>
                <w:rFonts w:hint="eastAsia" w:ascii="宋体" w:hAnsi="宋体" w:eastAsia="宋体" w:cs="Times New Roman"/>
                <w:color w:val="000000"/>
                <w:spacing w:val="0"/>
                <w:w w:val="100"/>
                <w:position w:val="0"/>
                <w:sz w:val="21"/>
                <w:highlight w:val="none"/>
                <w:u w:val="none" w:color="000000"/>
                <w:shd w:val="clear" w:color="auto" w:fill="auto"/>
                <w:vertAlign w:val="baseline"/>
              </w:rPr>
              <w:t>项），供应商全部满足要求的得</w:t>
            </w:r>
            <w:r>
              <w:rPr>
                <w:rFonts w:hint="eastAsia" w:cs="Times New Roman"/>
                <w:color w:val="000000"/>
                <w:spacing w:val="0"/>
                <w:w w:val="100"/>
                <w:position w:val="0"/>
                <w:sz w:val="21"/>
                <w:highlight w:val="none"/>
                <w:u w:val="none" w:color="000000"/>
                <w:shd w:val="clear" w:color="auto" w:fill="auto"/>
                <w:vertAlign w:val="baseline"/>
                <w:lang w:val="en-US" w:eastAsia="zh-CN"/>
              </w:rPr>
              <w:t>10</w:t>
            </w:r>
            <w:r>
              <w:rPr>
                <w:rFonts w:hint="eastAsia" w:ascii="宋体" w:hAnsi="宋体" w:eastAsia="宋体" w:cs="Times New Roman"/>
                <w:color w:val="000000"/>
                <w:spacing w:val="0"/>
                <w:w w:val="100"/>
                <w:position w:val="0"/>
                <w:sz w:val="21"/>
                <w:highlight w:val="none"/>
                <w:u w:val="none" w:color="000000"/>
                <w:shd w:val="clear" w:color="auto" w:fill="auto"/>
                <w:vertAlign w:val="baseline"/>
              </w:rPr>
              <w:t>分；每有一项不满足扣</w:t>
            </w:r>
            <w:r>
              <w:rPr>
                <w:rFonts w:hint="eastAsia" w:cs="Times New Roman"/>
                <w:color w:val="000000"/>
                <w:spacing w:val="0"/>
                <w:w w:val="100"/>
                <w:position w:val="0"/>
                <w:sz w:val="21"/>
                <w:highlight w:val="none"/>
                <w:u w:val="none" w:color="000000"/>
                <w:shd w:val="clear" w:color="auto" w:fill="auto"/>
                <w:vertAlign w:val="baseline"/>
                <w:lang w:val="en-US" w:eastAsia="zh-CN"/>
              </w:rPr>
              <w:t>5</w:t>
            </w:r>
            <w:r>
              <w:rPr>
                <w:rFonts w:hint="eastAsia" w:ascii="宋体" w:hAnsi="宋体" w:eastAsia="宋体" w:cs="Times New Roman"/>
                <w:color w:val="000000"/>
                <w:spacing w:val="0"/>
                <w:w w:val="100"/>
                <w:position w:val="0"/>
                <w:sz w:val="21"/>
                <w:highlight w:val="none"/>
                <w:u w:val="none" w:color="000000"/>
                <w:shd w:val="clear" w:color="auto" w:fill="auto"/>
                <w:vertAlign w:val="baseline"/>
              </w:rPr>
              <w:t>分；直至本项分值扣完为止。</w:t>
            </w:r>
          </w:p>
          <w:p w14:paraId="66B3CD5E">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10" w:beforeLines="10" w:beforeAutospacing="0" w:after="0" w:afterAutospacing="0" w:line="264" w:lineRule="auto"/>
              <w:ind w:left="0" w:right="0" w:firstLine="0" w:firstLineChars="0"/>
              <w:jc w:val="both"/>
              <w:outlineLvl w:val="9"/>
              <w:rPr>
                <w:rFonts w:hint="eastAsia"/>
                <w:highlight w:val="none"/>
                <w:lang w:val="en-US" w:eastAsia="zh-CN"/>
              </w:rPr>
            </w:pPr>
            <w:r>
              <w:rPr>
                <w:rFonts w:hint="eastAsia" w:ascii="宋体" w:hAnsi="宋体" w:eastAsia="宋体" w:cs="Times New Roman"/>
                <w:color w:val="000000" w:themeColor="text1"/>
                <w:spacing w:val="0"/>
                <w:w w:val="100"/>
                <w:position w:val="0"/>
                <w:sz w:val="21"/>
                <w:highlight w:val="none"/>
                <w:u w:val="none" w:color="000000"/>
                <w:shd w:val="clear" w:color="auto" w:fill="auto"/>
                <w:vertAlign w:val="baseline"/>
                <w14:textFill>
                  <w14:solidFill>
                    <w14:schemeClr w14:val="tx1"/>
                  </w14:solidFill>
                </w14:textFill>
              </w:rPr>
              <w:t>文件中非“▲、★”项参数（</w:t>
            </w:r>
            <w:r>
              <w:rPr>
                <w:rFonts w:hint="eastAsia" w:cs="Times New Roman"/>
                <w:color w:val="000000" w:themeColor="text1"/>
                <w:spacing w:val="0"/>
                <w:w w:val="100"/>
                <w:position w:val="0"/>
                <w:sz w:val="21"/>
                <w:highlight w:val="none"/>
                <w:u w:val="none" w:color="000000"/>
                <w:shd w:val="clear" w:color="auto" w:fill="auto"/>
                <w:vertAlign w:val="baseline"/>
                <w:lang w:val="en-US" w:eastAsia="zh-CN"/>
                <w14:textFill>
                  <w14:solidFill>
                    <w14:schemeClr w14:val="tx1"/>
                  </w14:solidFill>
                </w14:textFill>
              </w:rPr>
              <w:t>以最小序号标识为1项</w:t>
            </w:r>
            <w:r>
              <w:rPr>
                <w:rFonts w:hint="eastAsia" w:ascii="宋体" w:hAnsi="宋体" w:eastAsia="宋体" w:cs="Times New Roman"/>
                <w:color w:val="000000" w:themeColor="text1"/>
                <w:spacing w:val="0"/>
                <w:w w:val="100"/>
                <w:position w:val="0"/>
                <w:sz w:val="21"/>
                <w:highlight w:val="none"/>
                <w:u w:val="none" w:color="000000"/>
                <w:shd w:val="clear" w:color="auto" w:fill="auto"/>
                <w:vertAlign w:val="baseline"/>
                <w14:textFill>
                  <w14:solidFill>
                    <w14:schemeClr w14:val="tx1"/>
                  </w14:solidFill>
                </w14:textFill>
              </w:rPr>
              <w:t>），供应商全部满足要求的得</w:t>
            </w:r>
            <w:r>
              <w:rPr>
                <w:rFonts w:hint="eastAsia" w:cs="Times New Roman"/>
                <w:color w:val="000000" w:themeColor="text1"/>
                <w:spacing w:val="0"/>
                <w:w w:val="100"/>
                <w:position w:val="0"/>
                <w:sz w:val="21"/>
                <w:highlight w:val="none"/>
                <w:u w:val="none" w:color="000000"/>
                <w:shd w:val="clear" w:color="auto" w:fill="auto"/>
                <w:vertAlign w:val="baseline"/>
                <w:lang w:val="en-US" w:eastAsia="zh-CN"/>
                <w14:textFill>
                  <w14:solidFill>
                    <w14:schemeClr w14:val="tx1"/>
                  </w14:solidFill>
                </w14:textFill>
              </w:rPr>
              <w:t>24</w:t>
            </w:r>
            <w:r>
              <w:rPr>
                <w:rFonts w:hint="eastAsia" w:ascii="宋体" w:hAnsi="宋体" w:eastAsia="宋体" w:cs="Times New Roman"/>
                <w:color w:val="000000" w:themeColor="text1"/>
                <w:spacing w:val="0"/>
                <w:w w:val="100"/>
                <w:position w:val="0"/>
                <w:sz w:val="21"/>
                <w:highlight w:val="none"/>
                <w:u w:val="none" w:color="000000"/>
                <w:shd w:val="clear" w:color="auto" w:fill="auto"/>
                <w:vertAlign w:val="baseline"/>
                <w14:textFill>
                  <w14:solidFill>
                    <w14:schemeClr w14:val="tx1"/>
                  </w14:solidFill>
                </w14:textFill>
              </w:rPr>
              <w:t>分，每有一项不满足扣</w:t>
            </w:r>
            <w:r>
              <w:rPr>
                <w:rFonts w:hint="eastAsia" w:cs="Times New Roman"/>
                <w:color w:val="000000" w:themeColor="text1"/>
                <w:spacing w:val="0"/>
                <w:w w:val="100"/>
                <w:position w:val="0"/>
                <w:sz w:val="21"/>
                <w:highlight w:val="none"/>
                <w:u w:val="none" w:color="000000"/>
                <w:shd w:val="clear" w:color="auto" w:fill="auto"/>
                <w:vertAlign w:val="baseline"/>
                <w:lang w:val="en-US" w:eastAsia="zh-CN"/>
                <w14:textFill>
                  <w14:solidFill>
                    <w14:schemeClr w14:val="tx1"/>
                  </w14:solidFill>
                </w14:textFill>
              </w:rPr>
              <w:t>2</w:t>
            </w:r>
            <w:r>
              <w:rPr>
                <w:rFonts w:hint="eastAsia" w:ascii="宋体" w:hAnsi="宋体" w:eastAsia="宋体" w:cs="Times New Roman"/>
                <w:color w:val="000000" w:themeColor="text1"/>
                <w:spacing w:val="0"/>
                <w:w w:val="100"/>
                <w:position w:val="0"/>
                <w:sz w:val="21"/>
                <w:highlight w:val="none"/>
                <w:u w:val="none" w:color="000000"/>
                <w:shd w:val="clear" w:color="auto" w:fill="auto"/>
                <w:vertAlign w:val="baseline"/>
                <w14:textFill>
                  <w14:solidFill>
                    <w14:schemeClr w14:val="tx1"/>
                  </w14:solidFill>
                </w14:textFill>
              </w:rPr>
              <w:t>分；直至本项分值扣完为止。</w:t>
            </w:r>
          </w:p>
        </w:tc>
        <w:tc>
          <w:tcPr>
            <w:tcW w:w="680" w:type="dxa"/>
            <w:shd w:val="clear" w:color="auto" w:fill="auto"/>
            <w:vAlign w:val="center"/>
          </w:tcPr>
          <w:p w14:paraId="7995C4A0">
            <w:pPr>
              <w:pStyle w:val="21"/>
              <w:bidi w:val="0"/>
              <w:ind w:left="0" w:leftChars="0" w:right="0" w:rightChars="0" w:firstLine="0" w:firstLineChars="0"/>
              <w:jc w:val="center"/>
              <w:rPr>
                <w:rFonts w:hint="eastAsia"/>
                <w:highlight w:val="none"/>
                <w:lang w:val="en-US" w:eastAsia="zh-CN"/>
              </w:rPr>
            </w:pPr>
            <w:r>
              <w:rPr>
                <w:rFonts w:hint="eastAsia"/>
                <w:highlight w:val="none"/>
              </w:rPr>
              <w:t>共同评审因素</w:t>
            </w:r>
          </w:p>
        </w:tc>
      </w:tr>
      <w:tr w14:paraId="6761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1EC47B71">
            <w:pPr>
              <w:pStyle w:val="21"/>
              <w:bidi w:val="0"/>
              <w:ind w:left="0" w:leftChars="0" w:right="0" w:rightChars="0" w:firstLine="0" w:firstLineChars="0"/>
              <w:jc w:val="center"/>
              <w:rPr>
                <w:rFonts w:hint="eastAsia"/>
                <w:highlight w:val="none"/>
                <w:lang w:eastAsia="zh-CN"/>
              </w:rPr>
            </w:pPr>
            <w:r>
              <w:rPr>
                <w:rFonts w:hint="eastAsia"/>
                <w:highlight w:val="none"/>
                <w:lang w:val="en-US" w:eastAsia="zh-CN"/>
              </w:rPr>
              <w:t>3</w:t>
            </w:r>
          </w:p>
        </w:tc>
        <w:tc>
          <w:tcPr>
            <w:tcW w:w="1077" w:type="dxa"/>
            <w:shd w:val="clear" w:color="auto" w:fill="auto"/>
            <w:vAlign w:val="center"/>
          </w:tcPr>
          <w:p w14:paraId="17D266DE">
            <w:pPr>
              <w:pStyle w:val="21"/>
              <w:bidi w:val="0"/>
              <w:ind w:left="0" w:leftChars="0" w:right="0" w:rightChars="0" w:firstLine="0" w:firstLineChars="0"/>
              <w:jc w:val="center"/>
              <w:rPr>
                <w:rFonts w:hint="eastAsia"/>
                <w:highlight w:val="none"/>
                <w:lang w:val="en-US" w:eastAsia="zh-CN"/>
              </w:rPr>
            </w:pPr>
            <w:r>
              <w:rPr>
                <w:rFonts w:hint="eastAsia"/>
                <w:highlight w:val="none"/>
              </w:rPr>
              <w:t>项目实施方案</w:t>
            </w:r>
          </w:p>
        </w:tc>
        <w:tc>
          <w:tcPr>
            <w:tcW w:w="680" w:type="dxa"/>
            <w:shd w:val="clear" w:color="auto" w:fill="auto"/>
            <w:vAlign w:val="center"/>
          </w:tcPr>
          <w:p w14:paraId="465EE299">
            <w:pPr>
              <w:pStyle w:val="21"/>
              <w:bidi w:val="0"/>
              <w:ind w:left="0" w:leftChars="0" w:right="0" w:rightChars="0" w:firstLine="0" w:firstLineChars="0"/>
              <w:jc w:val="center"/>
              <w:rPr>
                <w:rFonts w:hint="eastAsia"/>
                <w:highlight w:val="none"/>
                <w:lang w:val="en-US" w:eastAsia="zh-CN"/>
              </w:rPr>
            </w:pPr>
            <w:r>
              <w:rPr>
                <w:rFonts w:hint="eastAsia"/>
                <w:highlight w:val="none"/>
                <w:lang w:val="en-US" w:eastAsia="zh-CN"/>
              </w:rPr>
              <w:t>18</w:t>
            </w:r>
            <w:r>
              <w:rPr>
                <w:rFonts w:hint="eastAsia"/>
                <w:highlight w:val="none"/>
              </w:rPr>
              <w:t>分</w:t>
            </w:r>
          </w:p>
        </w:tc>
        <w:tc>
          <w:tcPr>
            <w:tcW w:w="5588" w:type="dxa"/>
            <w:shd w:val="clear" w:color="auto" w:fill="auto"/>
            <w:vAlign w:val="center"/>
          </w:tcPr>
          <w:p w14:paraId="3DD08023">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rPr>
            </w:pPr>
            <w:r>
              <w:rPr>
                <w:rFonts w:hint="eastAsia" w:ascii="宋体" w:hAnsi="宋体" w:eastAsia="宋体" w:cs="Times New Roman"/>
                <w:sz w:val="21"/>
                <w:highlight w:val="none"/>
              </w:rPr>
              <w:t>根据供应商提供的</w:t>
            </w:r>
            <w:r>
              <w:rPr>
                <w:rFonts w:hint="eastAsia" w:ascii="宋体" w:hAnsi="宋体" w:eastAsia="宋体" w:cs="Times New Roman"/>
                <w:sz w:val="21"/>
                <w:highlight w:val="none"/>
                <w:lang w:val="en-US" w:eastAsia="zh-CN"/>
              </w:rPr>
              <w:t>服务</w:t>
            </w:r>
            <w:r>
              <w:rPr>
                <w:rFonts w:hint="eastAsia" w:ascii="宋体" w:hAnsi="宋体" w:eastAsia="宋体" w:cs="Times New Roman"/>
                <w:sz w:val="21"/>
                <w:highlight w:val="none"/>
              </w:rPr>
              <w:t>方案进行评审：</w:t>
            </w:r>
          </w:p>
          <w:p w14:paraId="04C54214">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lang w:eastAsia="zh-CN"/>
              </w:rPr>
            </w:pPr>
            <w:r>
              <w:rPr>
                <w:rFonts w:hint="eastAsia" w:ascii="宋体" w:hAnsi="宋体" w:eastAsia="宋体" w:cs="Times New Roman"/>
                <w:sz w:val="21"/>
                <w:highlight w:val="none"/>
              </w:rPr>
              <w:t>（1）进度安排</w:t>
            </w:r>
            <w:r>
              <w:rPr>
                <w:rFonts w:hint="eastAsia" w:ascii="宋体" w:hAnsi="宋体" w:eastAsia="宋体" w:cs="Times New Roman"/>
                <w:sz w:val="21"/>
                <w:highlight w:val="none"/>
                <w:lang w:val="en-US" w:eastAsia="zh-CN"/>
              </w:rPr>
              <w:t>及</w:t>
            </w:r>
            <w:r>
              <w:rPr>
                <w:rFonts w:hint="eastAsia" w:ascii="宋体" w:hAnsi="宋体" w:eastAsia="宋体" w:cs="Times New Roman"/>
                <w:sz w:val="21"/>
                <w:highlight w:val="none"/>
              </w:rPr>
              <w:t>工作流程</w:t>
            </w:r>
            <w:r>
              <w:rPr>
                <w:rFonts w:hint="eastAsia" w:cs="Times New Roman"/>
                <w:sz w:val="21"/>
                <w:highlight w:val="none"/>
                <w:lang w:eastAsia="zh-CN"/>
              </w:rPr>
              <w:t>；</w:t>
            </w:r>
          </w:p>
          <w:p w14:paraId="123CC5BE">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lang w:eastAsia="zh-CN"/>
              </w:rPr>
            </w:pPr>
            <w:r>
              <w:rPr>
                <w:rFonts w:hint="eastAsia" w:ascii="宋体" w:hAnsi="宋体" w:eastAsia="宋体" w:cs="Times New Roman"/>
                <w:sz w:val="21"/>
                <w:highlight w:val="none"/>
              </w:rPr>
              <w:t>（2）项目硬件设施保障</w:t>
            </w:r>
            <w:r>
              <w:rPr>
                <w:rFonts w:hint="eastAsia" w:cs="Times New Roman"/>
                <w:sz w:val="21"/>
                <w:highlight w:val="none"/>
                <w:lang w:eastAsia="zh-CN"/>
              </w:rPr>
              <w:t>；</w:t>
            </w:r>
          </w:p>
          <w:p w14:paraId="14201534">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lang w:eastAsia="zh-CN"/>
              </w:rPr>
            </w:pPr>
            <w:r>
              <w:rPr>
                <w:rFonts w:hint="eastAsia" w:ascii="宋体" w:hAnsi="宋体" w:eastAsia="宋体" w:cs="Times New Roman"/>
                <w:sz w:val="21"/>
                <w:highlight w:val="none"/>
              </w:rPr>
              <w:t>（3）项目建设方案</w:t>
            </w:r>
            <w:r>
              <w:rPr>
                <w:rFonts w:hint="eastAsia" w:cs="Times New Roman"/>
                <w:sz w:val="21"/>
                <w:highlight w:val="none"/>
                <w:lang w:eastAsia="zh-CN"/>
              </w:rPr>
              <w:t>；</w:t>
            </w:r>
          </w:p>
          <w:p w14:paraId="51D759ED">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rPr>
            </w:pPr>
            <w:r>
              <w:rPr>
                <w:rFonts w:hint="eastAsia" w:ascii="宋体" w:hAnsi="宋体" w:eastAsia="宋体" w:cs="Times New Roman"/>
                <w:sz w:val="21"/>
                <w:highlight w:val="none"/>
              </w:rPr>
              <w:t>（4）成果</w:t>
            </w:r>
            <w:r>
              <w:rPr>
                <w:rFonts w:hint="eastAsia" w:ascii="宋体" w:hAnsi="宋体" w:eastAsia="宋体" w:cs="Times New Roman"/>
                <w:sz w:val="21"/>
                <w:highlight w:val="none"/>
                <w:lang w:val="en-US" w:eastAsia="zh-CN"/>
              </w:rPr>
              <w:t>保障措施</w:t>
            </w:r>
            <w:r>
              <w:rPr>
                <w:rFonts w:hint="eastAsia" w:cs="Times New Roman"/>
                <w:sz w:val="21"/>
                <w:highlight w:val="none"/>
                <w:lang w:val="en-US" w:eastAsia="zh-CN"/>
              </w:rPr>
              <w:t>；</w:t>
            </w:r>
          </w:p>
          <w:p w14:paraId="4B88F5DA">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lang w:eastAsia="zh-CN"/>
              </w:rPr>
            </w:pPr>
            <w:r>
              <w:rPr>
                <w:rFonts w:hint="eastAsia" w:ascii="宋体" w:hAnsi="宋体" w:eastAsia="宋体" w:cs="Times New Roman"/>
                <w:sz w:val="21"/>
                <w:highlight w:val="none"/>
                <w:lang w:eastAsia="zh-CN"/>
              </w:rPr>
              <w:t>（</w:t>
            </w:r>
            <w:r>
              <w:rPr>
                <w:rFonts w:hint="eastAsia" w:ascii="宋体" w:hAnsi="宋体" w:eastAsia="宋体" w:cs="Times New Roman"/>
                <w:sz w:val="21"/>
                <w:highlight w:val="none"/>
                <w:lang w:val="en-US" w:eastAsia="zh-CN"/>
              </w:rPr>
              <w:t>5</w:t>
            </w:r>
            <w:r>
              <w:rPr>
                <w:rFonts w:hint="eastAsia" w:ascii="宋体" w:hAnsi="宋体" w:eastAsia="宋体" w:cs="Times New Roman"/>
                <w:sz w:val="21"/>
                <w:highlight w:val="none"/>
                <w:lang w:eastAsia="zh-CN"/>
              </w:rPr>
              <w:t>）</w:t>
            </w:r>
            <w:r>
              <w:rPr>
                <w:rFonts w:hint="eastAsia" w:ascii="宋体" w:hAnsi="宋体" w:eastAsia="宋体" w:cs="Times New Roman"/>
                <w:sz w:val="21"/>
                <w:highlight w:val="none"/>
                <w:lang w:val="en-US" w:eastAsia="zh-CN"/>
              </w:rPr>
              <w:t>资源上线</w:t>
            </w:r>
            <w:r>
              <w:rPr>
                <w:rFonts w:hint="eastAsia" w:ascii="宋体" w:hAnsi="宋体" w:eastAsia="宋体" w:cs="Times New Roman"/>
                <w:sz w:val="21"/>
                <w:highlight w:val="none"/>
              </w:rPr>
              <w:t>及部署方案</w:t>
            </w:r>
            <w:r>
              <w:rPr>
                <w:rFonts w:hint="eastAsia" w:cs="Times New Roman"/>
                <w:sz w:val="21"/>
                <w:highlight w:val="none"/>
                <w:lang w:eastAsia="zh-CN"/>
              </w:rPr>
              <w:t>；</w:t>
            </w:r>
          </w:p>
          <w:p w14:paraId="3F02E184">
            <w:pPr>
              <w:bidi w:val="0"/>
              <w:adjustRightInd w:val="0"/>
              <w:snapToGrid w:val="0"/>
              <w:spacing w:before="10" w:beforeLines="10" w:line="264" w:lineRule="auto"/>
              <w:ind w:left="0" w:firstLine="0" w:firstLineChars="0"/>
              <w:jc w:val="both"/>
              <w:rPr>
                <w:rFonts w:hint="eastAsia" w:ascii="宋体" w:hAnsi="宋体" w:eastAsia="宋体" w:cs="Times New Roman"/>
                <w:sz w:val="21"/>
                <w:highlight w:val="none"/>
                <w:lang w:val="en-US" w:eastAsia="zh-CN"/>
              </w:rPr>
            </w:pPr>
            <w:r>
              <w:rPr>
                <w:rFonts w:hint="eastAsia" w:ascii="宋体" w:hAnsi="宋体" w:eastAsia="宋体" w:cs="Times New Roman"/>
                <w:sz w:val="21"/>
                <w:highlight w:val="none"/>
              </w:rPr>
              <w:t>（</w:t>
            </w:r>
            <w:r>
              <w:rPr>
                <w:rFonts w:hint="eastAsia" w:ascii="宋体" w:hAnsi="宋体" w:eastAsia="宋体" w:cs="Times New Roman"/>
                <w:sz w:val="21"/>
                <w:highlight w:val="none"/>
                <w:lang w:val="en-US" w:eastAsia="zh-CN"/>
              </w:rPr>
              <w:t>6</w:t>
            </w:r>
            <w:r>
              <w:rPr>
                <w:rFonts w:hint="eastAsia" w:ascii="宋体" w:hAnsi="宋体" w:eastAsia="宋体" w:cs="Times New Roman"/>
                <w:sz w:val="21"/>
                <w:highlight w:val="none"/>
              </w:rPr>
              <w:t>）</w:t>
            </w:r>
            <w:r>
              <w:rPr>
                <w:rFonts w:hint="eastAsia" w:cs="Times New Roman"/>
                <w:sz w:val="21"/>
                <w:highlight w:val="none"/>
                <w:lang w:val="en-US" w:eastAsia="zh-CN"/>
              </w:rPr>
              <w:t>售后服务</w:t>
            </w:r>
            <w:r>
              <w:rPr>
                <w:rFonts w:hint="eastAsia" w:ascii="宋体" w:hAnsi="宋体" w:eastAsia="宋体" w:cs="Times New Roman"/>
                <w:sz w:val="21"/>
                <w:highlight w:val="none"/>
              </w:rPr>
              <w:t>方案</w:t>
            </w:r>
            <w:r>
              <w:rPr>
                <w:rFonts w:hint="eastAsia" w:cs="Times New Roman"/>
                <w:sz w:val="21"/>
                <w:highlight w:val="none"/>
                <w:lang w:eastAsia="zh-CN"/>
              </w:rPr>
              <w:t>。</w:t>
            </w:r>
          </w:p>
          <w:p w14:paraId="1B449431">
            <w:pPr>
              <w:bidi w:val="0"/>
              <w:adjustRightInd w:val="0"/>
              <w:snapToGrid w:val="0"/>
              <w:spacing w:before="10" w:beforeLines="10" w:line="264" w:lineRule="auto"/>
              <w:ind w:left="0" w:leftChars="0" w:firstLine="0" w:firstLineChars="0"/>
              <w:jc w:val="both"/>
              <w:rPr>
                <w:rFonts w:hint="eastAsia" w:ascii="宋体" w:hAnsi="宋体" w:eastAsia="宋体" w:cs="Times New Roman"/>
                <w:sz w:val="21"/>
                <w:highlight w:val="none"/>
                <w:lang w:eastAsia="zh-CN"/>
              </w:rPr>
            </w:pPr>
            <w:r>
              <w:rPr>
                <w:rFonts w:hint="eastAsia" w:ascii="宋体" w:hAnsi="宋体" w:eastAsia="宋体" w:cs="Times New Roman"/>
                <w:sz w:val="21"/>
                <w:highlight w:val="none"/>
                <w:lang w:val="en-US" w:eastAsia="zh-CN"/>
              </w:rPr>
              <w:t>注：</w:t>
            </w:r>
            <w:r>
              <w:rPr>
                <w:rFonts w:hint="eastAsia" w:ascii="宋体" w:hAnsi="宋体" w:eastAsia="宋体" w:cs="Times New Roman"/>
                <w:sz w:val="21"/>
                <w:highlight w:val="none"/>
              </w:rPr>
              <w:t>方案内容满足项目需求的得</w:t>
            </w:r>
            <w:r>
              <w:rPr>
                <w:rFonts w:hint="eastAsia" w:cs="Times New Roman"/>
                <w:sz w:val="21"/>
                <w:highlight w:val="none"/>
                <w:lang w:val="en-US" w:eastAsia="zh-CN"/>
              </w:rPr>
              <w:t>18</w:t>
            </w:r>
            <w:r>
              <w:rPr>
                <w:rFonts w:hint="eastAsia" w:ascii="宋体" w:hAnsi="宋体" w:eastAsia="宋体" w:cs="Times New Roman"/>
                <w:sz w:val="21"/>
                <w:highlight w:val="none"/>
              </w:rPr>
              <w:t>分，每缺少1项内容扣</w:t>
            </w:r>
            <w:r>
              <w:rPr>
                <w:rFonts w:hint="eastAsia" w:cs="Times New Roman"/>
                <w:sz w:val="21"/>
                <w:highlight w:val="none"/>
                <w:lang w:val="en-US" w:eastAsia="zh-CN"/>
              </w:rPr>
              <w:t>3</w:t>
            </w:r>
            <w:r>
              <w:rPr>
                <w:rFonts w:hint="eastAsia" w:ascii="宋体" w:hAnsi="宋体" w:eastAsia="宋体" w:cs="Times New Roman"/>
                <w:sz w:val="21"/>
                <w:highlight w:val="none"/>
              </w:rPr>
              <w:t>分</w:t>
            </w:r>
            <w:r>
              <w:rPr>
                <w:rFonts w:hint="eastAsia" w:ascii="宋体" w:hAnsi="宋体" w:eastAsia="宋体" w:cs="Times New Roman"/>
                <w:sz w:val="21"/>
                <w:highlight w:val="none"/>
                <w:lang w:eastAsia="zh-CN"/>
              </w:rPr>
              <w:t>。</w:t>
            </w:r>
          </w:p>
          <w:p w14:paraId="65C12195">
            <w:pPr>
              <w:bidi w:val="0"/>
              <w:adjustRightInd w:val="0"/>
              <w:snapToGrid w:val="0"/>
              <w:spacing w:before="10" w:beforeLines="10" w:line="264" w:lineRule="auto"/>
              <w:ind w:left="0" w:leftChars="0" w:firstLine="0" w:firstLineChars="0"/>
              <w:jc w:val="both"/>
              <w:rPr>
                <w:rFonts w:hint="eastAsia"/>
                <w:highlight w:val="none"/>
                <w:lang w:val="en-US" w:eastAsia="zh-CN"/>
              </w:rPr>
            </w:pPr>
            <w:r>
              <w:rPr>
                <w:rFonts w:hint="eastAsia" w:ascii="宋体" w:hAnsi="宋体" w:eastAsia="宋体" w:cs="Times New Roman"/>
                <w:sz w:val="21"/>
                <w:highlight w:val="none"/>
              </w:rPr>
              <w:t>方案要点存在缺陷或不合理</w:t>
            </w:r>
            <w:r>
              <w:rPr>
                <w:rFonts w:hint="eastAsia" w:ascii="宋体" w:hAnsi="宋体" w:eastAsia="宋体" w:cs="Times New Roman"/>
                <w:sz w:val="21"/>
                <w:highlight w:val="none"/>
                <w:lang w:eastAsia="zh-CN"/>
              </w:rPr>
              <w:t>（</w:t>
            </w:r>
            <w:r>
              <w:rPr>
                <w:rFonts w:hint="eastAsia" w:ascii="宋体" w:hAnsi="宋体" w:eastAsia="宋体" w:cs="Times New Roman"/>
                <w:sz w:val="21"/>
                <w:highlight w:val="none"/>
              </w:rPr>
              <w:t>缺陷系指以下情形中的任意一项</w:t>
            </w:r>
            <w:r>
              <w:rPr>
                <w:rFonts w:hint="eastAsia" w:ascii="宋体" w:hAnsi="宋体" w:eastAsia="宋体" w:cs="Times New Roman"/>
                <w:sz w:val="21"/>
                <w:highlight w:val="none"/>
                <w:lang w:eastAsia="zh-CN"/>
              </w:rPr>
              <w:t>：</w:t>
            </w:r>
            <w:r>
              <w:rPr>
                <w:rFonts w:hint="eastAsia" w:ascii="宋体" w:hAnsi="宋体" w:eastAsia="宋体" w:cs="Times New Roman"/>
                <w:sz w:val="21"/>
                <w:highlight w:val="none"/>
              </w:rPr>
              <w:t>项目名称、实施地点、涉及的规范、标准与本项目要求不一致；人员专业与项目岗位要求不匹配；设施设备配置与项目要求不匹配；技术环节不规范或漏缺项；实施操作流程不规范或漏缺项；方案内容不清晰或交叉混乱；方案内容与项目内在需求有漏项；实施过程或质量控制措施缺乏有效监督机制；应急预案不规范或漏缺项或与实际情况不符；管理方案或具体措施与项目实际情况不匹配。</w:t>
            </w:r>
            <w:r>
              <w:rPr>
                <w:rFonts w:hint="eastAsia" w:ascii="宋体" w:hAnsi="宋体" w:eastAsia="宋体" w:cs="Times New Roman"/>
                <w:sz w:val="21"/>
                <w:highlight w:val="none"/>
                <w:lang w:eastAsia="zh-CN"/>
              </w:rPr>
              <w:t>）</w:t>
            </w:r>
            <w:r>
              <w:rPr>
                <w:rFonts w:hint="eastAsia" w:ascii="宋体" w:hAnsi="宋体" w:eastAsia="宋体" w:cs="Times New Roman"/>
                <w:sz w:val="21"/>
                <w:highlight w:val="none"/>
              </w:rPr>
              <w:t>的，每有一处扣</w:t>
            </w:r>
            <w:r>
              <w:rPr>
                <w:rFonts w:hint="eastAsia" w:cs="Times New Roman"/>
                <w:sz w:val="21"/>
                <w:highlight w:val="none"/>
                <w:lang w:val="en-US" w:eastAsia="zh-CN"/>
              </w:rPr>
              <w:t>1.5</w:t>
            </w:r>
            <w:r>
              <w:rPr>
                <w:rFonts w:hint="eastAsia" w:ascii="宋体" w:hAnsi="宋体" w:eastAsia="宋体" w:cs="Times New Roman"/>
                <w:sz w:val="21"/>
                <w:highlight w:val="none"/>
              </w:rPr>
              <w:t>分，</w:t>
            </w:r>
            <w:r>
              <w:rPr>
                <w:rFonts w:hint="eastAsia" w:ascii="宋体" w:hAnsi="宋体" w:eastAsia="宋体" w:cs="Times New Roman"/>
                <w:sz w:val="21"/>
                <w:highlight w:val="none"/>
                <w:lang w:val="en-US" w:eastAsia="zh-CN"/>
              </w:rPr>
              <w:t>扣完为止</w:t>
            </w:r>
            <w:r>
              <w:rPr>
                <w:rFonts w:hint="eastAsia" w:ascii="宋体" w:hAnsi="宋体" w:eastAsia="宋体" w:cs="Times New Roman"/>
                <w:sz w:val="21"/>
                <w:highlight w:val="none"/>
              </w:rPr>
              <w:t>，未提供相关方案要点的不得分。</w:t>
            </w:r>
          </w:p>
        </w:tc>
        <w:tc>
          <w:tcPr>
            <w:tcW w:w="680" w:type="dxa"/>
            <w:shd w:val="clear" w:color="auto" w:fill="auto"/>
            <w:vAlign w:val="center"/>
          </w:tcPr>
          <w:p w14:paraId="4EBB2F87">
            <w:pPr>
              <w:pStyle w:val="21"/>
              <w:bidi w:val="0"/>
              <w:ind w:left="0" w:leftChars="0" w:right="0" w:rightChars="0" w:firstLine="0" w:firstLineChars="0"/>
              <w:jc w:val="center"/>
              <w:rPr>
                <w:rFonts w:hint="eastAsia"/>
                <w:highlight w:val="none"/>
                <w:lang w:val="en-US" w:eastAsia="zh-CN"/>
              </w:rPr>
            </w:pPr>
            <w:r>
              <w:rPr>
                <w:rFonts w:hint="eastAsia"/>
                <w:highlight w:val="none"/>
              </w:rPr>
              <w:t>共同评分因素</w:t>
            </w:r>
          </w:p>
        </w:tc>
      </w:tr>
      <w:tr w14:paraId="1B95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3E6E92B9">
            <w:pPr>
              <w:pStyle w:val="21"/>
              <w:bidi w:val="0"/>
              <w:ind w:left="0" w:leftChars="0" w:right="0" w:rightChars="0" w:firstLine="0" w:firstLineChars="0"/>
              <w:jc w:val="center"/>
              <w:rPr>
                <w:rFonts w:hint="default"/>
                <w:highlight w:val="none"/>
                <w:lang w:val="en-US" w:eastAsia="zh-CN"/>
              </w:rPr>
            </w:pPr>
            <w:r>
              <w:rPr>
                <w:rFonts w:hint="eastAsia"/>
                <w:highlight w:val="none"/>
                <w:lang w:val="en-US" w:eastAsia="zh-CN"/>
              </w:rPr>
              <w:t>4</w:t>
            </w:r>
          </w:p>
        </w:tc>
        <w:tc>
          <w:tcPr>
            <w:tcW w:w="1077" w:type="dxa"/>
            <w:shd w:val="clear" w:color="auto" w:fill="auto"/>
            <w:vAlign w:val="center"/>
          </w:tcPr>
          <w:p w14:paraId="2EEA6CEA">
            <w:pPr>
              <w:pStyle w:val="21"/>
              <w:bidi w:val="0"/>
              <w:ind w:left="0" w:leftChars="0" w:right="0" w:rightChars="0" w:firstLine="0" w:firstLineChars="0"/>
              <w:jc w:val="center"/>
              <w:rPr>
                <w:rFonts w:hint="default"/>
                <w:highlight w:val="none"/>
                <w:lang w:val="en-US"/>
              </w:rPr>
            </w:pPr>
            <w:r>
              <w:rPr>
                <w:rFonts w:hint="eastAsia"/>
                <w:highlight w:val="none"/>
                <w:lang w:val="en-US" w:eastAsia="zh-CN"/>
              </w:rPr>
              <w:t>团队成员</w:t>
            </w:r>
          </w:p>
        </w:tc>
        <w:tc>
          <w:tcPr>
            <w:tcW w:w="680" w:type="dxa"/>
            <w:shd w:val="clear" w:color="auto" w:fill="auto"/>
            <w:vAlign w:val="center"/>
          </w:tcPr>
          <w:p w14:paraId="3C696835">
            <w:pPr>
              <w:pStyle w:val="21"/>
              <w:bidi w:val="0"/>
              <w:ind w:left="0" w:leftChars="0" w:right="0" w:rightChars="0" w:firstLine="0" w:firstLineChars="0"/>
              <w:jc w:val="center"/>
              <w:rPr>
                <w:rFonts w:hint="default"/>
                <w:highlight w:val="none"/>
                <w:lang w:val="en-US" w:eastAsia="zh-CN"/>
              </w:rPr>
            </w:pPr>
            <w:r>
              <w:rPr>
                <w:rFonts w:hint="eastAsia"/>
                <w:highlight w:val="none"/>
                <w:lang w:val="en-US" w:eastAsia="zh-CN"/>
              </w:rPr>
              <w:t>28分</w:t>
            </w:r>
          </w:p>
        </w:tc>
        <w:tc>
          <w:tcPr>
            <w:tcW w:w="5588" w:type="dxa"/>
            <w:shd w:val="clear" w:color="auto" w:fill="auto"/>
            <w:vAlign w:val="center"/>
          </w:tcPr>
          <w:p w14:paraId="6C3CBBD5">
            <w:pPr>
              <w:pStyle w:val="21"/>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ascii="宋体" w:hAnsi="宋体" w:eastAsia="宋体"/>
                <w:highlight w:val="none"/>
              </w:rPr>
            </w:pPr>
            <w:r>
              <w:rPr>
                <w:rFonts w:hint="eastAsia"/>
                <w:highlight w:val="none"/>
                <w:lang w:val="en-US" w:eastAsia="zh-CN"/>
              </w:rPr>
              <w:t>1.</w:t>
            </w:r>
            <w:r>
              <w:rPr>
                <w:rFonts w:hint="eastAsia" w:ascii="宋体" w:hAnsi="宋体" w:eastAsia="宋体"/>
                <w:highlight w:val="none"/>
              </w:rPr>
              <w:t>供应商拟投入的项目组成员中，每有一位成员获得职业教育数字化资源建设证书的，得</w:t>
            </w:r>
            <w:r>
              <w:rPr>
                <w:rFonts w:hint="eastAsia" w:ascii="宋体" w:hAnsi="宋体" w:eastAsia="宋体"/>
                <w:highlight w:val="none"/>
                <w:lang w:val="en-US" w:eastAsia="zh-CN"/>
              </w:rPr>
              <w:t>2</w:t>
            </w:r>
            <w:r>
              <w:rPr>
                <w:rFonts w:hint="eastAsia" w:ascii="宋体" w:hAnsi="宋体" w:eastAsia="宋体"/>
                <w:highlight w:val="none"/>
              </w:rPr>
              <w:t>分，最多得4分，不提供的不得分。</w:t>
            </w:r>
          </w:p>
          <w:p w14:paraId="1D63637D">
            <w:pPr>
              <w:bidi w:val="0"/>
              <w:adjustRightInd w:val="0"/>
              <w:snapToGrid w:val="0"/>
              <w:spacing w:before="10" w:beforeLines="10" w:line="264" w:lineRule="auto"/>
              <w:ind w:left="0" w:firstLine="0" w:firstLineChars="0"/>
              <w:jc w:val="both"/>
              <w:rPr>
                <w:rFonts w:hint="eastAsia" w:ascii="宋体" w:hAnsi="宋体" w:eastAsia="宋体" w:cstheme="minorBidi"/>
                <w:sz w:val="21"/>
                <w:highlight w:val="none"/>
              </w:rPr>
            </w:pPr>
            <w:r>
              <w:rPr>
                <w:rFonts w:hint="eastAsia" w:ascii="宋体" w:hAnsi="宋体" w:eastAsia="宋体" w:cstheme="minorBidi"/>
                <w:sz w:val="21"/>
                <w:highlight w:val="none"/>
              </w:rPr>
              <w:t>注：证书中必须体现该成员的姓名，并提供</w:t>
            </w:r>
            <w:r>
              <w:rPr>
                <w:rFonts w:hint="eastAsia" w:ascii="宋体" w:hAnsi="宋体" w:eastAsia="宋体" w:cstheme="minorBidi"/>
                <w:sz w:val="21"/>
                <w:highlight w:val="none"/>
                <w:lang w:eastAsia="zh-CN"/>
              </w:rPr>
              <w:t>聘用</w:t>
            </w:r>
            <w:r>
              <w:rPr>
                <w:rFonts w:hint="eastAsia" w:ascii="宋体" w:hAnsi="宋体" w:eastAsia="宋体" w:cstheme="minorBidi"/>
                <w:sz w:val="21"/>
                <w:highlight w:val="none"/>
              </w:rPr>
              <w:t>合同，提供材料不全的视为无效。</w:t>
            </w:r>
          </w:p>
          <w:p w14:paraId="1783850E">
            <w:pPr>
              <w:pStyle w:val="21"/>
              <w:bidi w:val="0"/>
              <w:ind w:left="0" w:leftChars="0" w:right="0" w:rightChars="0" w:firstLine="0" w:firstLineChars="0"/>
              <w:jc w:val="both"/>
              <w:rPr>
                <w:rFonts w:hint="eastAsia"/>
                <w:highlight w:val="none"/>
              </w:rPr>
            </w:pPr>
            <w:r>
              <w:rPr>
                <w:rFonts w:hint="eastAsia"/>
                <w:highlight w:val="none"/>
                <w:lang w:val="en-US" w:eastAsia="zh-CN"/>
              </w:rPr>
              <w:t>2.</w:t>
            </w:r>
            <w:r>
              <w:rPr>
                <w:rFonts w:hint="eastAsia"/>
                <w:highlight w:val="none"/>
                <w:lang w:eastAsia="zh-CN"/>
              </w:rPr>
              <w:t>供应商</w:t>
            </w:r>
            <w:r>
              <w:rPr>
                <w:rFonts w:hint="eastAsia"/>
                <w:highlight w:val="none"/>
              </w:rPr>
              <w:t>拟投入的项目团队成员中有成员参加过教育部全国高校教师网络</w:t>
            </w:r>
            <w:r>
              <w:rPr>
                <w:rFonts w:hint="eastAsia"/>
                <w:highlight w:val="none"/>
                <w:lang w:val="en-US" w:eastAsia="zh-CN"/>
              </w:rPr>
              <w:t>课程思政相关</w:t>
            </w:r>
            <w:r>
              <w:rPr>
                <w:rFonts w:hint="eastAsia"/>
                <w:highlight w:val="none"/>
              </w:rPr>
              <w:t>培训的，每提供一名成员的培训证书得</w:t>
            </w:r>
            <w:r>
              <w:rPr>
                <w:rFonts w:hint="eastAsia"/>
                <w:highlight w:val="none"/>
                <w:lang w:val="en-US" w:eastAsia="zh-CN"/>
              </w:rPr>
              <w:t>2</w:t>
            </w:r>
            <w:r>
              <w:rPr>
                <w:rFonts w:hint="eastAsia"/>
                <w:highlight w:val="none"/>
              </w:rPr>
              <w:t>分，最多得</w:t>
            </w:r>
            <w:r>
              <w:rPr>
                <w:rFonts w:hint="eastAsia"/>
                <w:highlight w:val="none"/>
                <w:lang w:val="en-US" w:eastAsia="zh-CN"/>
              </w:rPr>
              <w:t>6</w:t>
            </w:r>
            <w:r>
              <w:rPr>
                <w:rFonts w:hint="eastAsia"/>
                <w:highlight w:val="none"/>
              </w:rPr>
              <w:t>分。</w:t>
            </w:r>
          </w:p>
          <w:p w14:paraId="415AD528">
            <w:pPr>
              <w:pStyle w:val="21"/>
              <w:bidi w:val="0"/>
              <w:ind w:left="0" w:leftChars="0" w:right="0" w:rightChars="0" w:firstLine="0" w:firstLineChars="0"/>
              <w:jc w:val="both"/>
              <w:rPr>
                <w:rFonts w:hint="eastAsia"/>
                <w:highlight w:val="none"/>
              </w:rPr>
            </w:pPr>
            <w:r>
              <w:rPr>
                <w:rFonts w:hint="eastAsia"/>
                <w:highlight w:val="none"/>
              </w:rPr>
              <w:t>注：培训证书中必须体现该成员的姓名</w:t>
            </w:r>
            <w:r>
              <w:rPr>
                <w:rFonts w:hint="eastAsia" w:ascii="宋体" w:hAnsi="宋体" w:eastAsia="宋体" w:cstheme="minorBidi"/>
                <w:sz w:val="21"/>
                <w:highlight w:val="none"/>
              </w:rPr>
              <w:t>，并提供</w:t>
            </w:r>
            <w:r>
              <w:rPr>
                <w:rFonts w:hint="eastAsia" w:ascii="宋体" w:hAnsi="宋体" w:eastAsia="宋体" w:cstheme="minorBidi"/>
                <w:sz w:val="21"/>
                <w:highlight w:val="none"/>
                <w:lang w:eastAsia="zh-CN"/>
              </w:rPr>
              <w:t>聘用</w:t>
            </w:r>
            <w:r>
              <w:rPr>
                <w:rFonts w:hint="eastAsia" w:ascii="宋体" w:hAnsi="宋体" w:eastAsia="宋体" w:cstheme="minorBidi"/>
                <w:sz w:val="21"/>
                <w:highlight w:val="none"/>
              </w:rPr>
              <w:t>合同，提供材料不全的视为无效</w:t>
            </w:r>
            <w:r>
              <w:rPr>
                <w:rFonts w:hint="eastAsia"/>
                <w:highlight w:val="none"/>
              </w:rPr>
              <w:t>。</w:t>
            </w:r>
          </w:p>
          <w:p w14:paraId="1B9BA5BC">
            <w:pPr>
              <w:pStyle w:val="21"/>
              <w:bidi w:val="0"/>
              <w:ind w:left="0" w:leftChars="0" w:right="0" w:rightChars="0" w:firstLine="0" w:firstLineChars="0"/>
              <w:jc w:val="both"/>
              <w:rPr>
                <w:rFonts w:hint="eastAsia"/>
                <w:highlight w:val="none"/>
              </w:rPr>
            </w:pPr>
            <w:r>
              <w:rPr>
                <w:rFonts w:hint="eastAsia"/>
                <w:highlight w:val="none"/>
                <w:lang w:val="en-US" w:eastAsia="zh-CN"/>
              </w:rPr>
              <w:t>3.</w:t>
            </w:r>
            <w:r>
              <w:rPr>
                <w:rFonts w:hint="eastAsia"/>
                <w:highlight w:val="none"/>
                <w:lang w:eastAsia="zh-CN"/>
              </w:rPr>
              <w:t>供应商</w:t>
            </w:r>
            <w:r>
              <w:rPr>
                <w:rFonts w:hint="eastAsia"/>
                <w:highlight w:val="none"/>
              </w:rPr>
              <w:t>能聘请省</w:t>
            </w:r>
            <w:r>
              <w:rPr>
                <w:rFonts w:hint="eastAsia"/>
                <w:highlight w:val="none"/>
                <w:lang w:val="en-US" w:eastAsia="zh-CN"/>
              </w:rPr>
              <w:t>级</w:t>
            </w:r>
            <w:r>
              <w:rPr>
                <w:rFonts w:hint="eastAsia"/>
                <w:highlight w:val="none"/>
              </w:rPr>
              <w:t>普通高等学校教学指导委员会成员作为本项目的教学顾问，为课程建设团队老师进行有效的课程教学设计指导，每提供一位与教学顾问签订的聘用合同或聘书复印件得</w:t>
            </w:r>
            <w:r>
              <w:rPr>
                <w:rFonts w:hint="eastAsia"/>
                <w:highlight w:val="none"/>
                <w:lang w:val="en-US" w:eastAsia="zh-CN"/>
              </w:rPr>
              <w:t>3</w:t>
            </w:r>
            <w:r>
              <w:rPr>
                <w:rFonts w:hint="eastAsia"/>
                <w:highlight w:val="none"/>
              </w:rPr>
              <w:t>分，最多得</w:t>
            </w:r>
            <w:r>
              <w:rPr>
                <w:rFonts w:hint="eastAsia"/>
                <w:highlight w:val="none"/>
                <w:lang w:val="en-US" w:eastAsia="zh-CN"/>
              </w:rPr>
              <w:t>9</w:t>
            </w:r>
            <w:r>
              <w:rPr>
                <w:rFonts w:hint="eastAsia"/>
                <w:highlight w:val="none"/>
              </w:rPr>
              <w:t>分，不提供的不得分。</w:t>
            </w:r>
          </w:p>
          <w:p w14:paraId="52421913">
            <w:pPr>
              <w:pStyle w:val="21"/>
              <w:bidi w:val="0"/>
              <w:ind w:left="0" w:leftChars="0" w:right="0" w:rightChars="0" w:firstLine="0" w:firstLineChars="0"/>
              <w:jc w:val="both"/>
              <w:rPr>
                <w:rFonts w:hint="eastAsia"/>
                <w:highlight w:val="none"/>
              </w:rPr>
            </w:pPr>
            <w:r>
              <w:rPr>
                <w:rFonts w:hint="eastAsia"/>
                <w:highlight w:val="none"/>
              </w:rPr>
              <w:t>注：须提供该专家被教育厅聘请作为普通高等学校教学指导委员会成员的聘书作为佐证，否则视为无效。</w:t>
            </w:r>
          </w:p>
          <w:p w14:paraId="687CEB49">
            <w:pPr>
              <w:pStyle w:val="21"/>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color w:val="000000" w:themeColor="text1"/>
                <w:highlight w:val="none"/>
                <w14:textFill>
                  <w14:solidFill>
                    <w14:schemeClr w14:val="tx1"/>
                  </w14:solidFill>
                </w14:textFill>
              </w:rPr>
            </w:pPr>
            <w:r>
              <w:rPr>
                <w:rFonts w:hint="eastAsia"/>
                <w:highlight w:val="none"/>
                <w:lang w:val="en-US" w:eastAsia="zh-CN"/>
              </w:rPr>
              <w:t>4.</w:t>
            </w:r>
            <w:r>
              <w:rPr>
                <w:rFonts w:hint="eastAsia"/>
                <w:highlight w:val="none"/>
              </w:rPr>
              <w:t>供应商能够聘请担任</w:t>
            </w:r>
            <w:r>
              <w:rPr>
                <w:rFonts w:hint="eastAsia"/>
                <w:color w:val="000000" w:themeColor="text1"/>
                <w:highlight w:val="none"/>
                <w:lang w:val="en-US" w:eastAsia="zh-CN"/>
                <w14:textFill>
                  <w14:solidFill>
                    <w14:schemeClr w14:val="tx1"/>
                  </w14:solidFill>
                </w14:textFill>
              </w:rPr>
              <w:t>教育部认定的</w:t>
            </w:r>
            <w:r>
              <w:rPr>
                <w:rFonts w:hint="eastAsia"/>
                <w:color w:val="000000" w:themeColor="text1"/>
                <w:highlight w:val="none"/>
                <w14:textFill>
                  <w14:solidFill>
                    <w14:schemeClr w14:val="tx1"/>
                  </w14:solidFill>
                </w14:textFill>
              </w:rPr>
              <w:t>课程思政示范课程</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负责人作为本项目的教学顾问，并为课程建设团队老师进行有效的课程思政培训指导，每提供一位与教学顾问签订的聘用合同或聘书复印件得</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分，最多得</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分，不提供的不得分。</w:t>
            </w:r>
          </w:p>
          <w:p w14:paraId="1FB6050E">
            <w:pPr>
              <w:pStyle w:val="21"/>
              <w:bidi w:val="0"/>
              <w:ind w:left="0" w:leftChars="0" w:right="0" w:rightChars="0" w:firstLine="0" w:firstLineChars="0"/>
              <w:jc w:val="both"/>
              <w:rPr>
                <w:rFonts w:hint="eastAsia"/>
                <w:highlight w:val="none"/>
              </w:rPr>
            </w:pPr>
            <w:r>
              <w:rPr>
                <w:rFonts w:hint="eastAsia"/>
                <w:color w:val="000000" w:themeColor="text1"/>
                <w:highlight w:val="none"/>
                <w14:textFill>
                  <w14:solidFill>
                    <w14:schemeClr w14:val="tx1"/>
                  </w14:solidFill>
                </w14:textFill>
              </w:rPr>
              <w:t>注：须提供该教学顾问担任</w:t>
            </w:r>
            <w:r>
              <w:rPr>
                <w:rFonts w:hint="eastAsia"/>
                <w:color w:val="000000" w:themeColor="text1"/>
                <w:highlight w:val="none"/>
                <w:lang w:val="en-US" w:eastAsia="zh-CN"/>
                <w14:textFill>
                  <w14:solidFill>
                    <w14:schemeClr w14:val="tx1"/>
                  </w14:solidFill>
                </w14:textFill>
              </w:rPr>
              <w:t>教育部认定的</w:t>
            </w:r>
            <w:r>
              <w:rPr>
                <w:rFonts w:hint="eastAsia"/>
                <w:color w:val="000000" w:themeColor="text1"/>
                <w:highlight w:val="none"/>
                <w14:textFill>
                  <w14:solidFill>
                    <w14:schemeClr w14:val="tx1"/>
                  </w14:solidFill>
                </w14:textFill>
              </w:rPr>
              <w:t>程</w:t>
            </w:r>
            <w:r>
              <w:rPr>
                <w:rFonts w:hint="eastAsia"/>
                <w:highlight w:val="none"/>
              </w:rPr>
              <w:t>思政示范课程负责人的证明材料作为佐证，否则视为无效。</w:t>
            </w:r>
          </w:p>
        </w:tc>
        <w:tc>
          <w:tcPr>
            <w:tcW w:w="680" w:type="dxa"/>
            <w:shd w:val="clear" w:color="auto" w:fill="auto"/>
            <w:vAlign w:val="center"/>
          </w:tcPr>
          <w:p w14:paraId="0F6D86BA">
            <w:pPr>
              <w:pStyle w:val="21"/>
              <w:bidi w:val="0"/>
              <w:ind w:left="0" w:leftChars="0" w:right="0" w:rightChars="0" w:firstLine="0" w:firstLineChars="0"/>
              <w:jc w:val="center"/>
              <w:rPr>
                <w:rFonts w:hint="eastAsia"/>
                <w:highlight w:val="none"/>
              </w:rPr>
            </w:pPr>
            <w:r>
              <w:rPr>
                <w:rFonts w:hint="eastAsia"/>
                <w:highlight w:val="none"/>
              </w:rPr>
              <w:t>共同评分因素</w:t>
            </w:r>
          </w:p>
        </w:tc>
      </w:tr>
      <w:tr w14:paraId="69A6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1CCCF38D">
            <w:pPr>
              <w:pStyle w:val="21"/>
              <w:bidi w:val="0"/>
              <w:ind w:left="0" w:leftChars="0" w:right="0" w:rightChars="0" w:firstLine="0" w:firstLineChars="0"/>
              <w:jc w:val="center"/>
              <w:rPr>
                <w:rFonts w:hint="eastAsia"/>
                <w:highlight w:val="none"/>
                <w:lang w:val="en-US" w:eastAsia="zh-CN"/>
              </w:rPr>
            </w:pPr>
            <w:r>
              <w:rPr>
                <w:rFonts w:hint="eastAsia"/>
                <w:highlight w:val="none"/>
                <w:lang w:val="en-US" w:eastAsia="zh-CN"/>
              </w:rPr>
              <w:t>5</w:t>
            </w:r>
          </w:p>
        </w:tc>
        <w:tc>
          <w:tcPr>
            <w:tcW w:w="1077" w:type="dxa"/>
            <w:shd w:val="clear" w:color="auto" w:fill="auto"/>
            <w:vAlign w:val="center"/>
          </w:tcPr>
          <w:p w14:paraId="691217FD">
            <w:pPr>
              <w:pStyle w:val="21"/>
              <w:bidi w:val="0"/>
              <w:ind w:left="0" w:leftChars="0" w:right="0" w:rightChars="0" w:firstLine="0" w:firstLineChars="0"/>
              <w:jc w:val="center"/>
              <w:rPr>
                <w:rFonts w:hint="eastAsia"/>
                <w:highlight w:val="none"/>
                <w:lang w:val="en-US" w:eastAsia="zh-CN"/>
              </w:rPr>
            </w:pPr>
            <w:r>
              <w:rPr>
                <w:rFonts w:hint="eastAsia"/>
                <w:highlight w:val="none"/>
              </w:rPr>
              <w:t>类似业绩</w:t>
            </w:r>
          </w:p>
        </w:tc>
        <w:tc>
          <w:tcPr>
            <w:tcW w:w="680" w:type="dxa"/>
            <w:shd w:val="clear" w:color="auto" w:fill="auto"/>
            <w:vAlign w:val="center"/>
          </w:tcPr>
          <w:p w14:paraId="53E9702C">
            <w:pPr>
              <w:pStyle w:val="21"/>
              <w:bidi w:val="0"/>
              <w:ind w:left="0" w:leftChars="0" w:right="0" w:rightChars="0" w:firstLine="0" w:firstLineChars="0"/>
              <w:jc w:val="center"/>
              <w:rPr>
                <w:rFonts w:hint="eastAsia"/>
                <w:highlight w:val="none"/>
                <w:lang w:val="en-US" w:eastAsia="zh-CN"/>
              </w:rPr>
            </w:pPr>
            <w:r>
              <w:rPr>
                <w:rFonts w:hint="eastAsia"/>
                <w:highlight w:val="none"/>
                <w:lang w:val="en-US" w:eastAsia="zh-CN"/>
              </w:rPr>
              <w:t>10</w:t>
            </w:r>
            <w:r>
              <w:rPr>
                <w:rFonts w:hint="eastAsia"/>
                <w:highlight w:val="none"/>
              </w:rPr>
              <w:t>分</w:t>
            </w:r>
          </w:p>
        </w:tc>
        <w:tc>
          <w:tcPr>
            <w:tcW w:w="5588" w:type="dxa"/>
            <w:shd w:val="clear" w:color="auto" w:fill="auto"/>
            <w:vAlign w:val="center"/>
          </w:tcPr>
          <w:p w14:paraId="1667D004">
            <w:pPr>
              <w:pStyle w:val="21"/>
              <w:bidi w:val="0"/>
              <w:ind w:left="0" w:leftChars="0" w:right="0" w:rightChars="0" w:firstLine="0" w:firstLineChars="0"/>
              <w:jc w:val="both"/>
              <w:rPr>
                <w:rFonts w:hint="eastAsia"/>
                <w:highlight w:val="none"/>
              </w:rPr>
            </w:pPr>
            <w:r>
              <w:rPr>
                <w:rFonts w:hint="eastAsia"/>
                <w:highlight w:val="none"/>
              </w:rPr>
              <w:t>根据供应商202</w:t>
            </w:r>
            <w:r>
              <w:rPr>
                <w:rFonts w:hint="eastAsia"/>
                <w:highlight w:val="none"/>
                <w:lang w:val="en-US" w:eastAsia="zh-CN"/>
              </w:rPr>
              <w:t>1</w:t>
            </w:r>
            <w:r>
              <w:rPr>
                <w:rFonts w:hint="eastAsia"/>
                <w:highlight w:val="none"/>
              </w:rPr>
              <w:t>年01月01日（含）以来类似业绩进行评审（以合同签订时间为准），每提供一个业绩得</w:t>
            </w:r>
            <w:r>
              <w:rPr>
                <w:rFonts w:hint="eastAsia"/>
                <w:highlight w:val="none"/>
                <w:lang w:val="en-US" w:eastAsia="zh-CN"/>
              </w:rPr>
              <w:t>2</w:t>
            </w:r>
            <w:r>
              <w:rPr>
                <w:rFonts w:hint="eastAsia"/>
                <w:highlight w:val="none"/>
              </w:rPr>
              <w:t>分，最多得</w:t>
            </w:r>
            <w:r>
              <w:rPr>
                <w:rFonts w:hint="eastAsia"/>
                <w:highlight w:val="none"/>
                <w:lang w:val="en-US" w:eastAsia="zh-CN"/>
              </w:rPr>
              <w:t>10</w:t>
            </w:r>
            <w:r>
              <w:rPr>
                <w:rFonts w:hint="eastAsia"/>
                <w:highlight w:val="none"/>
              </w:rPr>
              <w:t>分。</w:t>
            </w:r>
          </w:p>
          <w:p w14:paraId="3E82B6F6">
            <w:pPr>
              <w:pStyle w:val="21"/>
              <w:bidi w:val="0"/>
              <w:ind w:left="0" w:leftChars="0" w:right="0" w:rightChars="0" w:firstLine="0" w:firstLineChars="0"/>
              <w:jc w:val="both"/>
              <w:rPr>
                <w:rFonts w:hint="eastAsia"/>
                <w:highlight w:val="none"/>
                <w:lang w:val="en-US" w:eastAsia="zh-CN"/>
              </w:rPr>
            </w:pPr>
            <w:r>
              <w:rPr>
                <w:rFonts w:hint="eastAsia"/>
                <w:highlight w:val="none"/>
                <w:lang w:val="en-US" w:eastAsia="zh-CN"/>
              </w:rPr>
              <w:t>注：1.类似业绩指在线课程制作类业绩；</w:t>
            </w:r>
          </w:p>
          <w:p w14:paraId="222DA91D">
            <w:pPr>
              <w:pStyle w:val="21"/>
              <w:bidi w:val="0"/>
              <w:ind w:left="0" w:leftChars="0" w:right="0" w:rightChars="0" w:firstLine="420" w:firstLineChars="200"/>
              <w:jc w:val="both"/>
              <w:rPr>
                <w:rFonts w:hint="eastAsia"/>
                <w:highlight w:val="none"/>
                <w:lang w:val="en-US" w:eastAsia="zh-CN"/>
              </w:rPr>
            </w:pPr>
            <w:r>
              <w:rPr>
                <w:rFonts w:hint="eastAsia"/>
                <w:highlight w:val="none"/>
                <w:lang w:val="en-US" w:eastAsia="zh-CN"/>
              </w:rPr>
              <w:t>2.以提供的合同复印件为准（加盖供应商公章）。</w:t>
            </w:r>
          </w:p>
        </w:tc>
        <w:tc>
          <w:tcPr>
            <w:tcW w:w="680" w:type="dxa"/>
            <w:shd w:val="clear" w:color="auto" w:fill="auto"/>
            <w:vAlign w:val="center"/>
          </w:tcPr>
          <w:p w14:paraId="65108F7F">
            <w:pPr>
              <w:pStyle w:val="21"/>
              <w:bidi w:val="0"/>
              <w:ind w:left="0" w:leftChars="0" w:right="0" w:rightChars="0" w:firstLine="0" w:firstLineChars="0"/>
              <w:jc w:val="center"/>
              <w:rPr>
                <w:rFonts w:hint="eastAsia"/>
                <w:highlight w:val="none"/>
                <w:lang w:val="en-US" w:eastAsia="zh-CN"/>
              </w:rPr>
            </w:pPr>
            <w:r>
              <w:rPr>
                <w:rFonts w:hint="eastAsia"/>
                <w:highlight w:val="none"/>
              </w:rPr>
              <w:t>共同评分因素</w:t>
            </w:r>
          </w:p>
        </w:tc>
      </w:tr>
    </w:tbl>
    <w:p w14:paraId="043F29F4">
      <w:pPr>
        <w:rPr>
          <w:rFonts w:hint="eastAsia" w:ascii="宋体" w:hAnsi="宋体" w:eastAsia="宋体"/>
          <w:b/>
          <w:bCs/>
          <w:color w:val="000000"/>
          <w:sz w:val="44"/>
          <w:szCs w:val="44"/>
        </w:rPr>
      </w:pPr>
      <w:r>
        <w:rPr>
          <w:rFonts w:hint="eastAsia" w:ascii="宋体" w:hAnsi="宋体" w:eastAsia="宋体"/>
          <w:b/>
          <w:bCs/>
          <w:color w:val="000000"/>
          <w:sz w:val="44"/>
          <w:szCs w:val="44"/>
        </w:rPr>
        <w:br w:type="page"/>
      </w:r>
    </w:p>
    <w:p w14:paraId="3D6EB82E">
      <w:pPr>
        <w:spacing w:line="360" w:lineRule="auto"/>
        <w:ind w:firstLine="1325" w:firstLineChars="3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2E44B7DA">
      <w:pPr>
        <w:ind w:firstLine="1760" w:firstLineChars="400"/>
        <w:rPr>
          <w:rFonts w:hint="eastAsia" w:ascii="宋体" w:hAnsi="宋体" w:eastAsia="宋体"/>
          <w:color w:val="000000"/>
          <w:sz w:val="44"/>
          <w:szCs w:val="44"/>
        </w:rPr>
      </w:pPr>
    </w:p>
    <w:bookmarkEnd w:id="25"/>
    <w:p w14:paraId="01976DD4">
      <w:pPr>
        <w:jc w:val="center"/>
        <w:rPr>
          <w:rFonts w:ascii="宋体" w:hAnsi="宋体" w:eastAsia="宋体" w:cs="Times New Roman"/>
          <w:b/>
          <w:sz w:val="36"/>
        </w:rPr>
      </w:pPr>
      <w:r>
        <w:rPr>
          <w:rFonts w:ascii="宋体" w:hAnsi="宋体" w:eastAsia="宋体" w:cs="Times New Roman"/>
          <w:b/>
          <w:sz w:val="36"/>
        </w:rPr>
        <w:t>（正本）</w:t>
      </w:r>
    </w:p>
    <w:p w14:paraId="4259F192">
      <w:pPr>
        <w:pStyle w:val="19"/>
        <w:jc w:val="center"/>
        <w:rPr>
          <w:rFonts w:hint="eastAsia" w:ascii="宋体" w:hAnsi="宋体" w:eastAsia="宋体"/>
          <w:b/>
          <w:sz w:val="72"/>
          <w:szCs w:val="72"/>
        </w:rPr>
      </w:pPr>
      <w:r>
        <w:rPr>
          <w:rFonts w:hint="eastAsia" w:ascii="宋体" w:hAnsi="宋体" w:eastAsia="宋体"/>
          <w:b/>
          <w:sz w:val="72"/>
          <w:szCs w:val="72"/>
          <w:lang w:val="en-US" w:eastAsia="zh-CN"/>
        </w:rPr>
        <w:t>四川铁道职业学院</w:t>
      </w:r>
      <w:r>
        <w:rPr>
          <w:rFonts w:hint="eastAsia" w:ascii="宋体" w:hAnsi="宋体" w:eastAsia="宋体"/>
          <w:b/>
          <w:sz w:val="72"/>
          <w:szCs w:val="72"/>
        </w:rPr>
        <w:t>课程思政教学研究中心</w:t>
      </w:r>
    </w:p>
    <w:p w14:paraId="5F525FD6">
      <w:pPr>
        <w:pStyle w:val="19"/>
        <w:jc w:val="center"/>
        <w:rPr>
          <w:rFonts w:ascii="宋体" w:hAnsi="宋体" w:eastAsia="宋体"/>
          <w:b/>
          <w:sz w:val="72"/>
          <w:szCs w:val="72"/>
        </w:rPr>
      </w:pPr>
      <w:r>
        <w:rPr>
          <w:rFonts w:hint="eastAsia" w:ascii="宋体" w:hAnsi="宋体" w:eastAsia="宋体"/>
          <w:b/>
          <w:sz w:val="72"/>
          <w:szCs w:val="72"/>
        </w:rPr>
        <w:t>教学资源制作项目</w:t>
      </w:r>
    </w:p>
    <w:p w14:paraId="6E6952BE">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4B4751F1">
      <w:pPr>
        <w:spacing w:line="360" w:lineRule="auto"/>
        <w:ind w:firstLine="1446" w:firstLineChars="200"/>
        <w:jc w:val="left"/>
        <w:rPr>
          <w:rFonts w:ascii="宋体" w:hAnsi="宋体" w:eastAsia="宋体"/>
          <w:b/>
          <w:sz w:val="72"/>
          <w:szCs w:val="72"/>
        </w:rPr>
      </w:pPr>
    </w:p>
    <w:p w14:paraId="4032EDAB">
      <w:pPr>
        <w:spacing w:line="360" w:lineRule="auto"/>
        <w:ind w:firstLine="1446" w:firstLineChars="200"/>
        <w:jc w:val="left"/>
        <w:rPr>
          <w:rFonts w:ascii="宋体" w:hAnsi="宋体" w:eastAsia="宋体"/>
          <w:b/>
          <w:sz w:val="72"/>
          <w:szCs w:val="72"/>
        </w:rPr>
      </w:pPr>
    </w:p>
    <w:p w14:paraId="72D32FBD">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10A4597D">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65BC0630">
      <w:pPr>
        <w:pStyle w:val="2"/>
        <w:ind w:firstLine="643" w:firstLineChars="200"/>
        <w:rPr>
          <w:rFonts w:ascii="宋体" w:hAnsi="宋体" w:eastAsia="宋体" w:cs="Times New Roman"/>
          <w:b/>
          <w:sz w:val="36"/>
        </w:rPr>
      </w:pPr>
      <w:r>
        <w:rPr>
          <w:rFonts w:hint="eastAsia" w:ascii="宋体" w:hAnsi="宋体" w:eastAsia="宋体" w:cs="Times New Roman"/>
          <w:b/>
          <w:sz w:val="32"/>
        </w:rPr>
        <w:t>包号：（若有）</w:t>
      </w:r>
    </w:p>
    <w:p w14:paraId="67D770F4">
      <w:pPr>
        <w:jc w:val="center"/>
        <w:rPr>
          <w:rFonts w:ascii="宋体" w:hAnsi="宋体" w:eastAsia="宋体" w:cs="Times New Roman"/>
          <w:b/>
          <w:sz w:val="36"/>
        </w:rPr>
      </w:pPr>
    </w:p>
    <w:p w14:paraId="19D72029">
      <w:pPr>
        <w:spacing w:line="440" w:lineRule="exact"/>
        <w:jc w:val="center"/>
        <w:rPr>
          <w:rFonts w:ascii="宋体" w:hAnsi="宋体" w:eastAsia="宋体" w:cs="Times New Roman"/>
          <w:b/>
          <w:sz w:val="36"/>
        </w:rPr>
      </w:pPr>
    </w:p>
    <w:p w14:paraId="36F7F17A">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5AFBD6AC">
      <w:pPr>
        <w:rPr>
          <w:rFonts w:ascii="宋体" w:hAnsi="宋体" w:eastAsia="宋体"/>
          <w:sz w:val="32"/>
        </w:rPr>
      </w:pPr>
      <w:bookmarkStart w:id="30" w:name="_Toc217446082"/>
      <w:r>
        <w:rPr>
          <w:rFonts w:hint="eastAsia" w:ascii="宋体" w:hAnsi="宋体" w:eastAsia="宋体"/>
          <w:sz w:val="32"/>
        </w:rPr>
        <w:br w:type="page"/>
      </w:r>
    </w:p>
    <w:p w14:paraId="7C185E2C">
      <w:pPr>
        <w:pStyle w:val="5"/>
        <w:spacing w:line="400" w:lineRule="exact"/>
        <w:ind w:firstLine="3534" w:firstLineChars="1100"/>
        <w:rPr>
          <w:rFonts w:ascii="宋体" w:hAnsi="宋体" w:eastAsia="宋体"/>
          <w:sz w:val="32"/>
        </w:rPr>
      </w:pPr>
      <w:r>
        <w:rPr>
          <w:rFonts w:hint="eastAsia" w:ascii="宋体" w:hAnsi="宋体" w:eastAsia="宋体"/>
          <w:sz w:val="32"/>
        </w:rPr>
        <w:t>一、</w:t>
      </w:r>
      <w:bookmarkEnd w:id="30"/>
      <w:r>
        <w:rPr>
          <w:rFonts w:hint="eastAsia" w:ascii="宋体" w:hAnsi="宋体" w:eastAsia="宋体"/>
          <w:sz w:val="32"/>
        </w:rPr>
        <w:t>申请函</w:t>
      </w:r>
    </w:p>
    <w:p w14:paraId="174C57C4">
      <w:pPr>
        <w:pStyle w:val="15"/>
        <w:spacing w:line="400" w:lineRule="exact"/>
        <w:ind w:firstLine="0"/>
        <w:rPr>
          <w:rFonts w:ascii="宋体" w:hAnsi="宋体" w:eastAsia="宋体"/>
          <w:bCs/>
          <w:sz w:val="24"/>
          <w:szCs w:val="24"/>
          <w:u w:val="single"/>
        </w:rPr>
      </w:pPr>
      <w:r>
        <w:rPr>
          <w:rFonts w:hint="eastAsia" w:ascii="宋体" w:hAnsi="宋体" w:eastAsia="宋体"/>
          <w:bCs/>
          <w:sz w:val="24"/>
          <w:szCs w:val="24"/>
          <w:u w:val="single"/>
          <w:lang w:val="en-US" w:eastAsia="zh-CN"/>
        </w:rPr>
        <w:t>四川铁道职业学院</w:t>
      </w:r>
      <w:r>
        <w:rPr>
          <w:rFonts w:hint="eastAsia" w:ascii="宋体" w:hAnsi="宋体" w:eastAsia="宋体"/>
          <w:bCs/>
          <w:sz w:val="24"/>
          <w:szCs w:val="24"/>
        </w:rPr>
        <w:t>：</w:t>
      </w:r>
    </w:p>
    <w:p w14:paraId="68C5B7C0">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四川铁道职业学院课程思政教学研究中心教学资源制作</w:t>
      </w:r>
      <w:r>
        <w:rPr>
          <w:rFonts w:hint="eastAsia" w:ascii="宋体" w:hAnsi="宋体" w:eastAsia="宋体"/>
          <w:bCs/>
          <w:sz w:val="24"/>
          <w:szCs w:val="24"/>
        </w:rPr>
        <w:t>”项目比选文件（比选编号：</w:t>
      </w:r>
      <w:r>
        <w:rPr>
          <w:rFonts w:hint="eastAsia" w:ascii="宋体" w:hAnsi="宋体" w:eastAsia="宋体"/>
          <w:bCs/>
          <w:sz w:val="24"/>
          <w:szCs w:val="24"/>
          <w:u w:val="single"/>
        </w:rPr>
        <w:t>CTZY-CG-2024043</w:t>
      </w:r>
      <w:r>
        <w:rPr>
          <w:rFonts w:hint="eastAsia" w:ascii="宋体" w:hAnsi="宋体" w:eastAsia="宋体"/>
          <w:bCs/>
          <w:sz w:val="24"/>
          <w:szCs w:val="24"/>
        </w:rPr>
        <w:t>），决定参加贵单位组织的本项目比选。</w:t>
      </w:r>
    </w:p>
    <w:p w14:paraId="08440BC3">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639A2AAE">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3CF7AAE9">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2E00C8D7">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3F1E0438">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47D655BA">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58CAEF2E">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64CD9E18">
      <w:pPr>
        <w:pStyle w:val="15"/>
        <w:spacing w:line="400" w:lineRule="exact"/>
        <w:ind w:firstLine="0"/>
        <w:rPr>
          <w:rFonts w:ascii="宋体" w:hAnsi="宋体" w:eastAsia="宋体"/>
          <w:bCs/>
          <w:sz w:val="24"/>
          <w:szCs w:val="24"/>
        </w:rPr>
      </w:pPr>
    </w:p>
    <w:p w14:paraId="13A8235F">
      <w:pPr>
        <w:pStyle w:val="15"/>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CE60449">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1F1739B3">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FB6456">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1AA2A2D3">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646404AF">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F766EF7">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2F74339E">
      <w:pPr>
        <w:rPr>
          <w:rFonts w:ascii="宋体" w:hAnsi="宋体" w:eastAsia="宋体"/>
          <w:b/>
          <w:sz w:val="32"/>
          <w:szCs w:val="32"/>
        </w:rPr>
      </w:pPr>
      <w:r>
        <w:rPr>
          <w:rFonts w:hint="eastAsia" w:ascii="宋体" w:hAnsi="宋体" w:eastAsia="宋体"/>
          <w:b/>
          <w:sz w:val="32"/>
          <w:szCs w:val="32"/>
        </w:rPr>
        <w:br w:type="page"/>
      </w:r>
    </w:p>
    <w:p w14:paraId="14366E65">
      <w:pPr>
        <w:pStyle w:val="5"/>
        <w:spacing w:line="400" w:lineRule="exact"/>
        <w:jc w:val="center"/>
        <w:rPr>
          <w:rFonts w:ascii="宋体" w:hAnsi="宋体" w:eastAsia="宋体"/>
          <w:sz w:val="32"/>
        </w:rPr>
      </w:pPr>
      <w:r>
        <w:rPr>
          <w:rFonts w:hint="eastAsia" w:ascii="宋体" w:hAnsi="宋体" w:eastAsia="宋体"/>
          <w:sz w:val="32"/>
        </w:rPr>
        <w:t>二、法定代表人/单位负责人授权书</w:t>
      </w:r>
    </w:p>
    <w:p w14:paraId="0A999853">
      <w:pPr>
        <w:widowControl/>
        <w:spacing w:line="360" w:lineRule="atLeast"/>
        <w:ind w:firstLine="472" w:firstLineChars="196"/>
        <w:jc w:val="left"/>
        <w:rPr>
          <w:rFonts w:ascii="宋体" w:hAnsi="宋体" w:eastAsia="宋体"/>
          <w:b/>
          <w:sz w:val="24"/>
        </w:rPr>
      </w:pPr>
    </w:p>
    <w:p w14:paraId="783599FE">
      <w:pPr>
        <w:widowControl/>
        <w:spacing w:line="360" w:lineRule="atLeast"/>
        <w:ind w:firstLine="472" w:firstLineChars="196"/>
        <w:jc w:val="left"/>
        <w:rPr>
          <w:rFonts w:ascii="宋体" w:hAnsi="宋体" w:eastAsia="宋体"/>
          <w:b/>
          <w:sz w:val="24"/>
        </w:rPr>
      </w:pPr>
    </w:p>
    <w:p w14:paraId="6D4BB51C">
      <w:pPr>
        <w:widowControl/>
        <w:spacing w:line="360" w:lineRule="auto"/>
        <w:jc w:val="left"/>
        <w:rPr>
          <w:rFonts w:ascii="宋体" w:hAnsi="宋体" w:eastAsia="宋体"/>
          <w:sz w:val="24"/>
        </w:rPr>
      </w:pPr>
      <w:r>
        <w:rPr>
          <w:rFonts w:hint="eastAsia" w:ascii="宋体" w:hAnsi="宋体" w:eastAsia="宋体"/>
          <w:sz w:val="24"/>
        </w:rPr>
        <w:t>四川铁道职业学院：</w:t>
      </w:r>
    </w:p>
    <w:p w14:paraId="283F7521">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B275733">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A355E55">
      <w:pPr>
        <w:pStyle w:val="2"/>
        <w:rPr>
          <w:rFonts w:ascii="宋体" w:hAnsi="宋体" w:eastAsia="宋体"/>
        </w:rPr>
      </w:pPr>
    </w:p>
    <w:p w14:paraId="6CA4F42D">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4A4D2EF1">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37D1E0CA">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02413A9">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01085E0">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DD1DB7"/>
                          <w:p w14:paraId="391A4354">
                            <w:pPr>
                              <w:jc w:val="center"/>
                              <w:rPr>
                                <w:rFonts w:ascii="仿宋" w:hAnsi="仿宋" w:eastAsia="仿宋" w:cs="仿宋"/>
                                <w:b/>
                                <w:bCs/>
                                <w:sz w:val="32"/>
                                <w:szCs w:val="36"/>
                              </w:rPr>
                            </w:pPr>
                          </w:p>
                          <w:p w14:paraId="405C96D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FDD1DB7"/>
                    <w:p w14:paraId="391A4354">
                      <w:pPr>
                        <w:jc w:val="center"/>
                        <w:rPr>
                          <w:rFonts w:ascii="仿宋" w:hAnsi="仿宋" w:eastAsia="仿宋" w:cs="仿宋"/>
                          <w:b/>
                          <w:bCs/>
                          <w:sz w:val="32"/>
                          <w:szCs w:val="36"/>
                        </w:rPr>
                      </w:pPr>
                    </w:p>
                    <w:p w14:paraId="405C96D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D798995"/>
                          <w:p w14:paraId="02F0BAC7">
                            <w:pPr>
                              <w:jc w:val="center"/>
                              <w:rPr>
                                <w:rFonts w:ascii="仿宋" w:hAnsi="仿宋" w:eastAsia="仿宋" w:cs="仿宋"/>
                                <w:b/>
                                <w:bCs/>
                                <w:sz w:val="32"/>
                                <w:szCs w:val="36"/>
                              </w:rPr>
                            </w:pPr>
                          </w:p>
                          <w:p w14:paraId="6D6C393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0D798995"/>
                    <w:p w14:paraId="02F0BAC7">
                      <w:pPr>
                        <w:jc w:val="center"/>
                        <w:rPr>
                          <w:rFonts w:ascii="仿宋" w:hAnsi="仿宋" w:eastAsia="仿宋" w:cs="仿宋"/>
                          <w:b/>
                          <w:bCs/>
                          <w:sz w:val="32"/>
                          <w:szCs w:val="36"/>
                        </w:rPr>
                      </w:pPr>
                    </w:p>
                    <w:p w14:paraId="6D6C393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D970BE0">
      <w:pPr>
        <w:widowControl/>
        <w:spacing w:line="360" w:lineRule="atLeast"/>
        <w:jc w:val="left"/>
        <w:rPr>
          <w:rFonts w:ascii="宋体" w:hAnsi="宋体" w:eastAsia="宋体"/>
          <w:b/>
          <w:sz w:val="24"/>
        </w:rPr>
      </w:pPr>
    </w:p>
    <w:p w14:paraId="0AB77D11">
      <w:pPr>
        <w:widowControl/>
        <w:spacing w:line="360" w:lineRule="atLeast"/>
        <w:jc w:val="left"/>
        <w:rPr>
          <w:rFonts w:ascii="宋体" w:hAnsi="宋体" w:eastAsia="宋体"/>
          <w:b/>
          <w:sz w:val="24"/>
        </w:rPr>
      </w:pPr>
    </w:p>
    <w:p w14:paraId="3FF2F3A4">
      <w:pPr>
        <w:widowControl/>
        <w:spacing w:line="360" w:lineRule="atLeast"/>
        <w:jc w:val="left"/>
        <w:rPr>
          <w:rFonts w:ascii="宋体" w:hAnsi="宋体" w:eastAsia="宋体"/>
          <w:b/>
          <w:sz w:val="24"/>
        </w:rPr>
      </w:pPr>
    </w:p>
    <w:p w14:paraId="0B58988C">
      <w:pPr>
        <w:spacing w:line="400" w:lineRule="exact"/>
        <w:ind w:firstLine="480" w:firstLineChars="200"/>
        <w:rPr>
          <w:rFonts w:ascii="宋体" w:hAnsi="宋体" w:eastAsia="宋体"/>
          <w:sz w:val="24"/>
        </w:rPr>
      </w:pPr>
    </w:p>
    <w:p w14:paraId="75C30DEC">
      <w:pPr>
        <w:spacing w:line="400" w:lineRule="exact"/>
        <w:ind w:firstLine="480" w:firstLineChars="200"/>
        <w:rPr>
          <w:rFonts w:ascii="宋体" w:hAnsi="宋体" w:eastAsia="宋体"/>
          <w:sz w:val="24"/>
        </w:rPr>
      </w:pPr>
    </w:p>
    <w:p w14:paraId="4224A0AC">
      <w:pPr>
        <w:spacing w:line="400" w:lineRule="exact"/>
        <w:ind w:firstLine="480" w:firstLineChars="200"/>
        <w:rPr>
          <w:rFonts w:ascii="宋体" w:hAnsi="宋体" w:eastAsia="宋体"/>
          <w:sz w:val="24"/>
        </w:rPr>
      </w:pPr>
    </w:p>
    <w:p w14:paraId="7D318732">
      <w:pPr>
        <w:spacing w:line="400" w:lineRule="exact"/>
        <w:ind w:firstLine="480" w:firstLineChars="200"/>
        <w:rPr>
          <w:rFonts w:ascii="宋体" w:hAnsi="宋体" w:eastAsia="宋体"/>
          <w:sz w:val="24"/>
        </w:rPr>
      </w:pPr>
    </w:p>
    <w:p w14:paraId="7E1D7917">
      <w:pPr>
        <w:spacing w:line="400" w:lineRule="exact"/>
        <w:ind w:firstLine="480" w:firstLineChars="200"/>
        <w:rPr>
          <w:rFonts w:ascii="宋体" w:hAnsi="宋体" w:eastAsia="宋体"/>
          <w:sz w:val="24"/>
        </w:rPr>
      </w:pPr>
      <w:r>
        <w:rPr>
          <w:rFonts w:hint="eastAsia" w:ascii="宋体" w:hAnsi="宋体" w:eastAsia="宋体"/>
          <w:sz w:val="24"/>
        </w:rPr>
        <w:t>注：</w:t>
      </w:r>
    </w:p>
    <w:p w14:paraId="7750E611">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23E33475">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2A691FE">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4C654036">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450ACC33">
      <w:pPr>
        <w:pStyle w:val="5"/>
        <w:spacing w:line="400" w:lineRule="exact"/>
        <w:jc w:val="center"/>
        <w:rPr>
          <w:rFonts w:ascii="宋体" w:hAnsi="宋体" w:eastAsia="宋体"/>
          <w:sz w:val="32"/>
        </w:rPr>
      </w:pPr>
      <w:r>
        <w:rPr>
          <w:rFonts w:hint="eastAsia" w:ascii="宋体" w:hAnsi="宋体" w:eastAsia="宋体"/>
          <w:sz w:val="32"/>
        </w:rPr>
        <w:t>三、承诺函</w:t>
      </w:r>
    </w:p>
    <w:p w14:paraId="273E76B9">
      <w:pPr>
        <w:widowControl/>
        <w:spacing w:line="312" w:lineRule="auto"/>
        <w:jc w:val="left"/>
        <w:rPr>
          <w:rFonts w:ascii="宋体" w:hAnsi="宋体" w:eastAsia="宋体"/>
          <w:sz w:val="24"/>
        </w:rPr>
      </w:pPr>
      <w:r>
        <w:rPr>
          <w:rFonts w:hint="eastAsia" w:ascii="宋体" w:hAnsi="宋体" w:eastAsia="宋体"/>
          <w:sz w:val="24"/>
        </w:rPr>
        <w:t>四川铁道职业学院：</w:t>
      </w:r>
    </w:p>
    <w:p w14:paraId="7DCC7522">
      <w:pPr>
        <w:spacing w:line="312" w:lineRule="auto"/>
        <w:ind w:firstLine="480" w:firstLineChars="200"/>
        <w:jc w:val="left"/>
        <w:rPr>
          <w:rFonts w:ascii="宋体" w:hAnsi="宋体" w:eastAsia="宋体"/>
          <w:sz w:val="24"/>
        </w:rPr>
      </w:pPr>
      <w:r>
        <w:rPr>
          <w:rFonts w:hint="eastAsia" w:ascii="宋体" w:hAnsi="宋体" w:eastAsia="宋体"/>
          <w:sz w:val="24"/>
        </w:rPr>
        <w:t>我方全面研究了“四川铁道职业学院课程思政教学研究中心教学资源制作项目”比选文件（项目编号：系统生成），决定参加贵单位组织的本项目比选采购。</w:t>
      </w:r>
    </w:p>
    <w:p w14:paraId="4439FE3D">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003E66E8">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7471703D">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0A03B4C3">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77108364">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057397B4">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6CE3DA7E">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1688F073">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67C07FA2">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D120F36">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591CBFD6">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8E05386">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701E386A">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7E44AA32">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3760BECA">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1B63D046">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608F0">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5B54321">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4E6024">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10770C4">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41575EA1">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2F685A05">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5D1EE9CC">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2E4F20AD">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64891A51">
      <w:pPr>
        <w:pStyle w:val="8"/>
        <w:spacing w:line="312" w:lineRule="auto"/>
        <w:rPr>
          <w:rFonts w:ascii="宋体" w:hAnsi="宋体" w:eastAsia="宋体"/>
        </w:rPr>
      </w:pPr>
    </w:p>
    <w:p w14:paraId="6EB3190C">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438E3B26">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56F8A469">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59F33A8">
      <w:pPr>
        <w:rPr>
          <w:rFonts w:ascii="宋体" w:hAnsi="宋体" w:eastAsia="宋体"/>
        </w:rPr>
      </w:pPr>
      <w:r>
        <w:rPr>
          <w:rFonts w:ascii="宋体" w:hAnsi="宋体" w:eastAsia="宋体"/>
        </w:rPr>
        <w:br w:type="page"/>
      </w:r>
    </w:p>
    <w:p w14:paraId="5E14957B">
      <w:pPr>
        <w:pStyle w:val="5"/>
        <w:spacing w:line="400" w:lineRule="exact"/>
        <w:jc w:val="center"/>
        <w:rPr>
          <w:rFonts w:ascii="宋体" w:hAnsi="宋体" w:eastAsia="宋体"/>
          <w:sz w:val="32"/>
        </w:rPr>
      </w:pPr>
      <w:bookmarkStart w:id="31" w:name="_Toc217446088"/>
      <w:r>
        <w:rPr>
          <w:rFonts w:hint="eastAsia" w:ascii="宋体" w:hAnsi="宋体" w:eastAsia="宋体"/>
          <w:sz w:val="32"/>
        </w:rPr>
        <w:t>四、申请人基本情况表</w:t>
      </w:r>
      <w:bookmarkEnd w:id="31"/>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13DC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C0F2D64">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33C540B7">
            <w:pPr>
              <w:autoSpaceDE w:val="0"/>
              <w:autoSpaceDN w:val="0"/>
              <w:adjustRightInd w:val="0"/>
              <w:jc w:val="center"/>
              <w:rPr>
                <w:rFonts w:ascii="宋体" w:hAnsi="宋体" w:eastAsia="宋体"/>
                <w:szCs w:val="21"/>
              </w:rPr>
            </w:pPr>
          </w:p>
        </w:tc>
      </w:tr>
      <w:tr w14:paraId="1121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1018644">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198470FB">
            <w:pPr>
              <w:autoSpaceDE w:val="0"/>
              <w:autoSpaceDN w:val="0"/>
              <w:adjustRightInd w:val="0"/>
              <w:jc w:val="center"/>
              <w:rPr>
                <w:rFonts w:ascii="宋体" w:hAnsi="宋体" w:eastAsia="宋体"/>
                <w:szCs w:val="21"/>
              </w:rPr>
            </w:pPr>
          </w:p>
        </w:tc>
        <w:tc>
          <w:tcPr>
            <w:tcW w:w="1325" w:type="dxa"/>
            <w:vAlign w:val="center"/>
          </w:tcPr>
          <w:p w14:paraId="5975A87E">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79ABD89C">
            <w:pPr>
              <w:autoSpaceDE w:val="0"/>
              <w:autoSpaceDN w:val="0"/>
              <w:adjustRightInd w:val="0"/>
              <w:jc w:val="center"/>
              <w:rPr>
                <w:rFonts w:ascii="宋体" w:hAnsi="宋体" w:eastAsia="宋体"/>
                <w:szCs w:val="21"/>
              </w:rPr>
            </w:pPr>
          </w:p>
        </w:tc>
      </w:tr>
      <w:tr w14:paraId="64ED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5C8FC7C8">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0C1C739">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70B5E810">
            <w:pPr>
              <w:autoSpaceDE w:val="0"/>
              <w:autoSpaceDN w:val="0"/>
              <w:adjustRightInd w:val="0"/>
              <w:jc w:val="center"/>
              <w:rPr>
                <w:rFonts w:ascii="宋体" w:hAnsi="宋体" w:eastAsia="宋体"/>
                <w:szCs w:val="21"/>
              </w:rPr>
            </w:pPr>
          </w:p>
        </w:tc>
        <w:tc>
          <w:tcPr>
            <w:tcW w:w="1332" w:type="dxa"/>
            <w:gridSpan w:val="2"/>
            <w:vAlign w:val="center"/>
          </w:tcPr>
          <w:p w14:paraId="1A3872F7">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E6BAE25">
            <w:pPr>
              <w:autoSpaceDE w:val="0"/>
              <w:autoSpaceDN w:val="0"/>
              <w:adjustRightInd w:val="0"/>
              <w:jc w:val="center"/>
              <w:rPr>
                <w:rFonts w:ascii="宋体" w:hAnsi="宋体" w:eastAsia="宋体"/>
                <w:szCs w:val="21"/>
              </w:rPr>
            </w:pPr>
          </w:p>
        </w:tc>
      </w:tr>
      <w:tr w14:paraId="7708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A79AE19">
            <w:pPr>
              <w:autoSpaceDE w:val="0"/>
              <w:autoSpaceDN w:val="0"/>
              <w:adjustRightInd w:val="0"/>
              <w:jc w:val="center"/>
              <w:rPr>
                <w:rFonts w:ascii="宋体" w:hAnsi="宋体" w:eastAsia="宋体"/>
                <w:szCs w:val="21"/>
              </w:rPr>
            </w:pPr>
          </w:p>
        </w:tc>
        <w:tc>
          <w:tcPr>
            <w:tcW w:w="925" w:type="dxa"/>
            <w:gridSpan w:val="2"/>
            <w:vAlign w:val="center"/>
          </w:tcPr>
          <w:p w14:paraId="73E146A5">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47A9600B">
            <w:pPr>
              <w:autoSpaceDE w:val="0"/>
              <w:autoSpaceDN w:val="0"/>
              <w:adjustRightInd w:val="0"/>
              <w:jc w:val="center"/>
              <w:rPr>
                <w:rFonts w:ascii="宋体" w:hAnsi="宋体" w:eastAsia="宋体"/>
                <w:szCs w:val="21"/>
              </w:rPr>
            </w:pPr>
          </w:p>
        </w:tc>
        <w:tc>
          <w:tcPr>
            <w:tcW w:w="1332" w:type="dxa"/>
            <w:gridSpan w:val="2"/>
            <w:vAlign w:val="center"/>
          </w:tcPr>
          <w:p w14:paraId="555F710B">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3CCD1385">
            <w:pPr>
              <w:autoSpaceDE w:val="0"/>
              <w:autoSpaceDN w:val="0"/>
              <w:adjustRightInd w:val="0"/>
              <w:jc w:val="center"/>
              <w:rPr>
                <w:rFonts w:ascii="宋体" w:hAnsi="宋体" w:eastAsia="宋体"/>
                <w:szCs w:val="21"/>
              </w:rPr>
            </w:pPr>
          </w:p>
        </w:tc>
      </w:tr>
      <w:tr w14:paraId="653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897E54C">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6C029525">
            <w:pPr>
              <w:autoSpaceDE w:val="0"/>
              <w:autoSpaceDN w:val="0"/>
              <w:adjustRightInd w:val="0"/>
              <w:jc w:val="center"/>
              <w:rPr>
                <w:rFonts w:ascii="宋体" w:hAnsi="宋体" w:eastAsia="宋体"/>
                <w:szCs w:val="21"/>
              </w:rPr>
            </w:pPr>
          </w:p>
        </w:tc>
      </w:tr>
      <w:tr w14:paraId="56C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9EB124F">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6EF17BED">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CEEAD96">
            <w:pPr>
              <w:autoSpaceDE w:val="0"/>
              <w:autoSpaceDN w:val="0"/>
              <w:adjustRightInd w:val="0"/>
              <w:jc w:val="center"/>
              <w:rPr>
                <w:rFonts w:ascii="宋体" w:hAnsi="宋体" w:eastAsia="宋体"/>
                <w:szCs w:val="21"/>
              </w:rPr>
            </w:pPr>
          </w:p>
        </w:tc>
        <w:tc>
          <w:tcPr>
            <w:tcW w:w="1255" w:type="dxa"/>
            <w:vAlign w:val="center"/>
          </w:tcPr>
          <w:p w14:paraId="077E197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2834613">
            <w:pPr>
              <w:autoSpaceDE w:val="0"/>
              <w:autoSpaceDN w:val="0"/>
              <w:adjustRightInd w:val="0"/>
              <w:jc w:val="center"/>
              <w:rPr>
                <w:rFonts w:ascii="宋体" w:hAnsi="宋体" w:eastAsia="宋体"/>
                <w:szCs w:val="21"/>
              </w:rPr>
            </w:pPr>
          </w:p>
        </w:tc>
        <w:tc>
          <w:tcPr>
            <w:tcW w:w="1178" w:type="dxa"/>
            <w:gridSpan w:val="2"/>
            <w:vAlign w:val="center"/>
          </w:tcPr>
          <w:p w14:paraId="5A02BF99">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663CF6A8">
            <w:pPr>
              <w:autoSpaceDE w:val="0"/>
              <w:autoSpaceDN w:val="0"/>
              <w:adjustRightInd w:val="0"/>
              <w:jc w:val="center"/>
              <w:rPr>
                <w:rFonts w:ascii="宋体" w:hAnsi="宋体" w:eastAsia="宋体"/>
                <w:b/>
                <w:bCs/>
                <w:szCs w:val="21"/>
              </w:rPr>
            </w:pPr>
          </w:p>
        </w:tc>
      </w:tr>
      <w:tr w14:paraId="58B2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25BDD9C">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BE37045">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989F47A">
            <w:pPr>
              <w:autoSpaceDE w:val="0"/>
              <w:autoSpaceDN w:val="0"/>
              <w:adjustRightInd w:val="0"/>
              <w:jc w:val="center"/>
              <w:rPr>
                <w:rFonts w:ascii="宋体" w:hAnsi="宋体" w:eastAsia="宋体"/>
                <w:szCs w:val="21"/>
              </w:rPr>
            </w:pPr>
          </w:p>
        </w:tc>
        <w:tc>
          <w:tcPr>
            <w:tcW w:w="1255" w:type="dxa"/>
            <w:vAlign w:val="center"/>
          </w:tcPr>
          <w:p w14:paraId="36B48AD6">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7B7BCA9E">
            <w:pPr>
              <w:autoSpaceDE w:val="0"/>
              <w:autoSpaceDN w:val="0"/>
              <w:adjustRightInd w:val="0"/>
              <w:jc w:val="center"/>
              <w:rPr>
                <w:rFonts w:ascii="宋体" w:hAnsi="宋体" w:eastAsia="宋体"/>
                <w:szCs w:val="21"/>
              </w:rPr>
            </w:pPr>
          </w:p>
        </w:tc>
        <w:tc>
          <w:tcPr>
            <w:tcW w:w="1178" w:type="dxa"/>
            <w:gridSpan w:val="2"/>
            <w:vAlign w:val="center"/>
          </w:tcPr>
          <w:p w14:paraId="6936E0EF">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068F89D9">
            <w:pPr>
              <w:autoSpaceDE w:val="0"/>
              <w:autoSpaceDN w:val="0"/>
              <w:adjustRightInd w:val="0"/>
              <w:jc w:val="center"/>
              <w:rPr>
                <w:rFonts w:ascii="宋体" w:hAnsi="宋体" w:eastAsia="宋体"/>
                <w:b/>
                <w:bCs/>
                <w:szCs w:val="21"/>
              </w:rPr>
            </w:pPr>
          </w:p>
        </w:tc>
      </w:tr>
      <w:tr w14:paraId="3923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BCB00BD">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05478AFF">
            <w:pPr>
              <w:autoSpaceDE w:val="0"/>
              <w:autoSpaceDN w:val="0"/>
              <w:adjustRightInd w:val="0"/>
              <w:jc w:val="center"/>
              <w:rPr>
                <w:rFonts w:ascii="宋体" w:hAnsi="宋体" w:eastAsia="宋体"/>
                <w:szCs w:val="21"/>
              </w:rPr>
            </w:pPr>
          </w:p>
        </w:tc>
        <w:tc>
          <w:tcPr>
            <w:tcW w:w="4841" w:type="dxa"/>
            <w:gridSpan w:val="6"/>
            <w:vAlign w:val="center"/>
          </w:tcPr>
          <w:p w14:paraId="2B5224F2">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3205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2207222">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1EF5C05E">
            <w:pPr>
              <w:autoSpaceDE w:val="0"/>
              <w:autoSpaceDN w:val="0"/>
              <w:adjustRightInd w:val="0"/>
              <w:jc w:val="center"/>
              <w:rPr>
                <w:rFonts w:ascii="宋体" w:hAnsi="宋体" w:eastAsia="宋体"/>
                <w:szCs w:val="21"/>
              </w:rPr>
            </w:pPr>
          </w:p>
        </w:tc>
        <w:tc>
          <w:tcPr>
            <w:tcW w:w="1255" w:type="dxa"/>
            <w:vMerge w:val="restart"/>
            <w:vAlign w:val="center"/>
          </w:tcPr>
          <w:p w14:paraId="4CF78972">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D72EC64">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5FA666E6">
            <w:pPr>
              <w:autoSpaceDE w:val="0"/>
              <w:autoSpaceDN w:val="0"/>
              <w:adjustRightInd w:val="0"/>
              <w:jc w:val="center"/>
              <w:rPr>
                <w:rFonts w:ascii="宋体" w:hAnsi="宋体" w:eastAsia="宋体"/>
                <w:b/>
                <w:bCs/>
                <w:szCs w:val="21"/>
              </w:rPr>
            </w:pPr>
          </w:p>
        </w:tc>
      </w:tr>
      <w:tr w14:paraId="22D9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7C33695">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410A093D">
            <w:pPr>
              <w:autoSpaceDE w:val="0"/>
              <w:autoSpaceDN w:val="0"/>
              <w:adjustRightInd w:val="0"/>
              <w:jc w:val="center"/>
              <w:rPr>
                <w:rFonts w:ascii="宋体" w:hAnsi="宋体" w:eastAsia="宋体"/>
                <w:szCs w:val="21"/>
              </w:rPr>
            </w:pPr>
          </w:p>
        </w:tc>
        <w:tc>
          <w:tcPr>
            <w:tcW w:w="1255" w:type="dxa"/>
            <w:vMerge w:val="continue"/>
            <w:vAlign w:val="center"/>
          </w:tcPr>
          <w:p w14:paraId="7DD842C0">
            <w:pPr>
              <w:autoSpaceDE w:val="0"/>
              <w:autoSpaceDN w:val="0"/>
              <w:adjustRightInd w:val="0"/>
              <w:jc w:val="center"/>
              <w:rPr>
                <w:rFonts w:ascii="宋体" w:hAnsi="宋体" w:eastAsia="宋体"/>
                <w:szCs w:val="21"/>
              </w:rPr>
            </w:pPr>
          </w:p>
        </w:tc>
        <w:tc>
          <w:tcPr>
            <w:tcW w:w="1493" w:type="dxa"/>
            <w:gridSpan w:val="3"/>
            <w:vAlign w:val="center"/>
          </w:tcPr>
          <w:p w14:paraId="0DDF180B">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AAE9E9F">
            <w:pPr>
              <w:autoSpaceDE w:val="0"/>
              <w:autoSpaceDN w:val="0"/>
              <w:adjustRightInd w:val="0"/>
              <w:jc w:val="center"/>
              <w:rPr>
                <w:rFonts w:ascii="宋体" w:hAnsi="宋体" w:eastAsia="宋体"/>
                <w:b/>
                <w:bCs/>
                <w:szCs w:val="21"/>
              </w:rPr>
            </w:pPr>
          </w:p>
        </w:tc>
      </w:tr>
      <w:tr w14:paraId="3272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FABDDE4">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39AD89D6">
            <w:pPr>
              <w:autoSpaceDE w:val="0"/>
              <w:autoSpaceDN w:val="0"/>
              <w:adjustRightInd w:val="0"/>
              <w:jc w:val="center"/>
              <w:rPr>
                <w:rFonts w:ascii="宋体" w:hAnsi="宋体" w:eastAsia="宋体"/>
                <w:szCs w:val="21"/>
              </w:rPr>
            </w:pPr>
          </w:p>
        </w:tc>
        <w:tc>
          <w:tcPr>
            <w:tcW w:w="1255" w:type="dxa"/>
            <w:vMerge w:val="continue"/>
            <w:vAlign w:val="center"/>
          </w:tcPr>
          <w:p w14:paraId="7A07E17D">
            <w:pPr>
              <w:autoSpaceDE w:val="0"/>
              <w:autoSpaceDN w:val="0"/>
              <w:adjustRightInd w:val="0"/>
              <w:jc w:val="center"/>
              <w:rPr>
                <w:rFonts w:ascii="宋体" w:hAnsi="宋体" w:eastAsia="宋体"/>
                <w:szCs w:val="21"/>
              </w:rPr>
            </w:pPr>
          </w:p>
        </w:tc>
        <w:tc>
          <w:tcPr>
            <w:tcW w:w="1493" w:type="dxa"/>
            <w:gridSpan w:val="3"/>
            <w:vAlign w:val="center"/>
          </w:tcPr>
          <w:p w14:paraId="64F667FE">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FECEEC6">
            <w:pPr>
              <w:autoSpaceDE w:val="0"/>
              <w:autoSpaceDN w:val="0"/>
              <w:adjustRightInd w:val="0"/>
              <w:jc w:val="center"/>
              <w:rPr>
                <w:rFonts w:ascii="宋体" w:hAnsi="宋体" w:eastAsia="宋体"/>
                <w:b/>
                <w:bCs/>
                <w:szCs w:val="21"/>
              </w:rPr>
            </w:pPr>
          </w:p>
        </w:tc>
      </w:tr>
      <w:tr w14:paraId="5B8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782A499">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CA55BC3">
            <w:pPr>
              <w:autoSpaceDE w:val="0"/>
              <w:autoSpaceDN w:val="0"/>
              <w:adjustRightInd w:val="0"/>
              <w:jc w:val="center"/>
              <w:rPr>
                <w:rFonts w:ascii="宋体" w:hAnsi="宋体" w:eastAsia="宋体"/>
                <w:szCs w:val="21"/>
              </w:rPr>
            </w:pPr>
          </w:p>
        </w:tc>
        <w:tc>
          <w:tcPr>
            <w:tcW w:w="1255" w:type="dxa"/>
            <w:vMerge w:val="continue"/>
            <w:vAlign w:val="center"/>
          </w:tcPr>
          <w:p w14:paraId="7670B0F9">
            <w:pPr>
              <w:autoSpaceDE w:val="0"/>
              <w:autoSpaceDN w:val="0"/>
              <w:adjustRightInd w:val="0"/>
              <w:jc w:val="center"/>
              <w:rPr>
                <w:rFonts w:ascii="宋体" w:hAnsi="宋体" w:eastAsia="宋体"/>
                <w:szCs w:val="21"/>
              </w:rPr>
            </w:pPr>
          </w:p>
        </w:tc>
        <w:tc>
          <w:tcPr>
            <w:tcW w:w="1493" w:type="dxa"/>
            <w:gridSpan w:val="3"/>
            <w:vAlign w:val="center"/>
          </w:tcPr>
          <w:p w14:paraId="15509588">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2608CFA7">
            <w:pPr>
              <w:autoSpaceDE w:val="0"/>
              <w:autoSpaceDN w:val="0"/>
              <w:adjustRightInd w:val="0"/>
              <w:jc w:val="center"/>
              <w:rPr>
                <w:rFonts w:ascii="宋体" w:hAnsi="宋体" w:eastAsia="宋体"/>
                <w:b/>
                <w:bCs/>
                <w:szCs w:val="21"/>
              </w:rPr>
            </w:pPr>
          </w:p>
        </w:tc>
      </w:tr>
      <w:tr w14:paraId="1A22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00BF3EB">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2927B01D">
            <w:pPr>
              <w:autoSpaceDE w:val="0"/>
              <w:autoSpaceDN w:val="0"/>
              <w:adjustRightInd w:val="0"/>
              <w:jc w:val="center"/>
              <w:rPr>
                <w:rFonts w:ascii="宋体" w:hAnsi="宋体" w:eastAsia="宋体"/>
                <w:szCs w:val="21"/>
              </w:rPr>
            </w:pPr>
          </w:p>
        </w:tc>
        <w:tc>
          <w:tcPr>
            <w:tcW w:w="1255" w:type="dxa"/>
            <w:vMerge w:val="continue"/>
            <w:vAlign w:val="center"/>
          </w:tcPr>
          <w:p w14:paraId="69CE6B0B">
            <w:pPr>
              <w:autoSpaceDE w:val="0"/>
              <w:autoSpaceDN w:val="0"/>
              <w:adjustRightInd w:val="0"/>
              <w:jc w:val="center"/>
              <w:rPr>
                <w:rFonts w:ascii="宋体" w:hAnsi="宋体" w:eastAsia="宋体"/>
                <w:szCs w:val="21"/>
              </w:rPr>
            </w:pPr>
          </w:p>
        </w:tc>
        <w:tc>
          <w:tcPr>
            <w:tcW w:w="1493" w:type="dxa"/>
            <w:gridSpan w:val="3"/>
            <w:vAlign w:val="center"/>
          </w:tcPr>
          <w:p w14:paraId="6AC09EBC">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5F9C3AE">
            <w:pPr>
              <w:autoSpaceDE w:val="0"/>
              <w:autoSpaceDN w:val="0"/>
              <w:adjustRightInd w:val="0"/>
              <w:jc w:val="center"/>
              <w:rPr>
                <w:rFonts w:ascii="宋体" w:hAnsi="宋体" w:eastAsia="宋体"/>
                <w:b/>
                <w:bCs/>
                <w:szCs w:val="21"/>
              </w:rPr>
            </w:pPr>
          </w:p>
        </w:tc>
      </w:tr>
      <w:tr w14:paraId="014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09BA6BE">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000D5094">
            <w:pPr>
              <w:autoSpaceDE w:val="0"/>
              <w:autoSpaceDN w:val="0"/>
              <w:adjustRightInd w:val="0"/>
              <w:rPr>
                <w:rFonts w:ascii="宋体" w:hAnsi="宋体" w:eastAsia="宋体"/>
                <w:b/>
                <w:bCs/>
                <w:szCs w:val="21"/>
              </w:rPr>
            </w:pPr>
          </w:p>
        </w:tc>
      </w:tr>
      <w:tr w14:paraId="4553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A244206">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4B0ECA52">
            <w:pPr>
              <w:autoSpaceDE w:val="0"/>
              <w:autoSpaceDN w:val="0"/>
              <w:adjustRightInd w:val="0"/>
              <w:jc w:val="left"/>
              <w:rPr>
                <w:rFonts w:ascii="宋体" w:hAnsi="宋体" w:eastAsia="宋体"/>
                <w:szCs w:val="21"/>
              </w:rPr>
            </w:pPr>
          </w:p>
        </w:tc>
      </w:tr>
    </w:tbl>
    <w:p w14:paraId="7EA9D0E5">
      <w:pPr>
        <w:adjustRightInd w:val="0"/>
        <w:spacing w:line="400" w:lineRule="exact"/>
        <w:ind w:firstLine="420" w:firstLineChars="175"/>
        <w:jc w:val="left"/>
        <w:rPr>
          <w:rFonts w:ascii="宋体" w:hAnsi="宋体" w:eastAsia="宋体"/>
          <w:sz w:val="24"/>
        </w:rPr>
      </w:pPr>
    </w:p>
    <w:p w14:paraId="60BC4400">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6DA30538">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26E4D634">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4E4B71C2">
      <w:pPr>
        <w:rPr>
          <w:rFonts w:ascii="宋体" w:hAnsi="宋体" w:eastAsia="宋体"/>
        </w:rPr>
      </w:pPr>
      <w:r>
        <w:rPr>
          <w:rFonts w:ascii="宋体" w:hAnsi="宋体" w:eastAsia="宋体"/>
        </w:rPr>
        <w:br w:type="page"/>
      </w:r>
    </w:p>
    <w:p w14:paraId="15B43CC8">
      <w:pPr>
        <w:pStyle w:val="5"/>
        <w:spacing w:line="400" w:lineRule="exact"/>
        <w:jc w:val="center"/>
        <w:rPr>
          <w:rFonts w:ascii="宋体" w:hAnsi="宋体" w:eastAsia="宋体"/>
          <w:sz w:val="32"/>
        </w:rPr>
      </w:pPr>
      <w:bookmarkStart w:id="32" w:name="_Toc217446089"/>
      <w:r>
        <w:rPr>
          <w:rFonts w:hint="eastAsia" w:ascii="宋体" w:hAnsi="宋体" w:eastAsia="宋体"/>
          <w:sz w:val="32"/>
        </w:rPr>
        <w:t>五、申请人类似项目业绩一览表</w:t>
      </w:r>
      <w:bookmarkEnd w:id="32"/>
    </w:p>
    <w:p w14:paraId="4424AE71">
      <w:pPr>
        <w:spacing w:line="400" w:lineRule="exact"/>
        <w:rPr>
          <w:rFonts w:ascii="宋体" w:hAnsi="宋体" w:eastAsia="宋体" w:cs="Arial"/>
          <w:sz w:val="24"/>
        </w:rPr>
      </w:pPr>
    </w:p>
    <w:tbl>
      <w:tblPr>
        <w:tblStyle w:val="26"/>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4C510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0BA243C">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4C46DE1B">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43E1AA71">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23338DAD">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78431EE">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952EDD2">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68840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A1714C3">
            <w:pPr>
              <w:spacing w:line="400" w:lineRule="exact"/>
              <w:jc w:val="center"/>
              <w:rPr>
                <w:rFonts w:ascii="宋体" w:hAnsi="宋体" w:eastAsia="宋体" w:cs="Arial"/>
              </w:rPr>
            </w:pPr>
          </w:p>
        </w:tc>
        <w:tc>
          <w:tcPr>
            <w:tcW w:w="1681" w:type="dxa"/>
            <w:vAlign w:val="center"/>
          </w:tcPr>
          <w:p w14:paraId="5D9712F4">
            <w:pPr>
              <w:spacing w:line="400" w:lineRule="exact"/>
              <w:jc w:val="center"/>
              <w:rPr>
                <w:rFonts w:ascii="宋体" w:hAnsi="宋体" w:eastAsia="宋体" w:cs="Arial"/>
              </w:rPr>
            </w:pPr>
          </w:p>
        </w:tc>
        <w:tc>
          <w:tcPr>
            <w:tcW w:w="1541" w:type="dxa"/>
            <w:vAlign w:val="center"/>
          </w:tcPr>
          <w:p w14:paraId="34EC87C3">
            <w:pPr>
              <w:spacing w:line="400" w:lineRule="exact"/>
              <w:jc w:val="center"/>
              <w:rPr>
                <w:rFonts w:ascii="宋体" w:hAnsi="宋体" w:eastAsia="宋体" w:cs="Arial"/>
              </w:rPr>
            </w:pPr>
          </w:p>
        </w:tc>
        <w:tc>
          <w:tcPr>
            <w:tcW w:w="1519" w:type="dxa"/>
            <w:vAlign w:val="center"/>
          </w:tcPr>
          <w:p w14:paraId="47CF972D">
            <w:pPr>
              <w:spacing w:line="400" w:lineRule="exact"/>
              <w:jc w:val="center"/>
              <w:rPr>
                <w:rFonts w:ascii="宋体" w:hAnsi="宋体" w:eastAsia="宋体" w:cs="Arial"/>
              </w:rPr>
            </w:pPr>
          </w:p>
        </w:tc>
        <w:tc>
          <w:tcPr>
            <w:tcW w:w="1559" w:type="dxa"/>
            <w:vAlign w:val="center"/>
          </w:tcPr>
          <w:p w14:paraId="2AC28A90">
            <w:pPr>
              <w:spacing w:line="400" w:lineRule="exact"/>
              <w:jc w:val="center"/>
              <w:rPr>
                <w:rFonts w:ascii="宋体" w:hAnsi="宋体" w:eastAsia="宋体" w:cs="Arial"/>
              </w:rPr>
            </w:pPr>
          </w:p>
        </w:tc>
        <w:tc>
          <w:tcPr>
            <w:tcW w:w="1272" w:type="dxa"/>
            <w:tcBorders>
              <w:left w:val="single" w:color="auto" w:sz="4" w:space="0"/>
            </w:tcBorders>
            <w:vAlign w:val="center"/>
          </w:tcPr>
          <w:p w14:paraId="6F2C0C6A">
            <w:pPr>
              <w:spacing w:line="400" w:lineRule="exact"/>
              <w:jc w:val="center"/>
              <w:rPr>
                <w:rFonts w:ascii="宋体" w:hAnsi="宋体" w:eastAsia="宋体" w:cs="Arial"/>
              </w:rPr>
            </w:pPr>
          </w:p>
        </w:tc>
      </w:tr>
      <w:tr w14:paraId="48D20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B261DD9">
            <w:pPr>
              <w:spacing w:line="400" w:lineRule="exact"/>
              <w:jc w:val="center"/>
              <w:rPr>
                <w:rFonts w:ascii="宋体" w:hAnsi="宋体" w:eastAsia="宋体" w:cs="Arial"/>
              </w:rPr>
            </w:pPr>
          </w:p>
        </w:tc>
        <w:tc>
          <w:tcPr>
            <w:tcW w:w="1681" w:type="dxa"/>
            <w:vAlign w:val="center"/>
          </w:tcPr>
          <w:p w14:paraId="570C0B5F">
            <w:pPr>
              <w:spacing w:line="400" w:lineRule="exact"/>
              <w:jc w:val="center"/>
              <w:rPr>
                <w:rFonts w:ascii="宋体" w:hAnsi="宋体" w:eastAsia="宋体" w:cs="Arial"/>
              </w:rPr>
            </w:pPr>
          </w:p>
        </w:tc>
        <w:tc>
          <w:tcPr>
            <w:tcW w:w="1541" w:type="dxa"/>
            <w:vAlign w:val="center"/>
          </w:tcPr>
          <w:p w14:paraId="5AC70066">
            <w:pPr>
              <w:spacing w:line="400" w:lineRule="exact"/>
              <w:jc w:val="center"/>
              <w:rPr>
                <w:rFonts w:ascii="宋体" w:hAnsi="宋体" w:eastAsia="宋体" w:cs="Arial"/>
              </w:rPr>
            </w:pPr>
          </w:p>
        </w:tc>
        <w:tc>
          <w:tcPr>
            <w:tcW w:w="1519" w:type="dxa"/>
            <w:vAlign w:val="center"/>
          </w:tcPr>
          <w:p w14:paraId="5AEB76F5">
            <w:pPr>
              <w:spacing w:line="400" w:lineRule="exact"/>
              <w:jc w:val="center"/>
              <w:rPr>
                <w:rFonts w:ascii="宋体" w:hAnsi="宋体" w:eastAsia="宋体" w:cs="Arial"/>
              </w:rPr>
            </w:pPr>
          </w:p>
        </w:tc>
        <w:tc>
          <w:tcPr>
            <w:tcW w:w="1559" w:type="dxa"/>
            <w:vAlign w:val="center"/>
          </w:tcPr>
          <w:p w14:paraId="17BD9593">
            <w:pPr>
              <w:spacing w:line="400" w:lineRule="exact"/>
              <w:jc w:val="center"/>
              <w:rPr>
                <w:rFonts w:ascii="宋体" w:hAnsi="宋体" w:eastAsia="宋体" w:cs="Arial"/>
              </w:rPr>
            </w:pPr>
          </w:p>
        </w:tc>
        <w:tc>
          <w:tcPr>
            <w:tcW w:w="1272" w:type="dxa"/>
            <w:tcBorders>
              <w:left w:val="single" w:color="auto" w:sz="4" w:space="0"/>
            </w:tcBorders>
            <w:vAlign w:val="center"/>
          </w:tcPr>
          <w:p w14:paraId="79DF13CF">
            <w:pPr>
              <w:spacing w:line="400" w:lineRule="exact"/>
              <w:jc w:val="center"/>
              <w:rPr>
                <w:rFonts w:ascii="宋体" w:hAnsi="宋体" w:eastAsia="宋体" w:cs="Arial"/>
              </w:rPr>
            </w:pPr>
          </w:p>
        </w:tc>
      </w:tr>
      <w:tr w14:paraId="37942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ECAF2B">
            <w:pPr>
              <w:spacing w:line="400" w:lineRule="exact"/>
              <w:jc w:val="center"/>
              <w:rPr>
                <w:rFonts w:ascii="宋体" w:hAnsi="宋体" w:eastAsia="宋体" w:cs="Arial"/>
              </w:rPr>
            </w:pPr>
          </w:p>
        </w:tc>
        <w:tc>
          <w:tcPr>
            <w:tcW w:w="1681" w:type="dxa"/>
            <w:vAlign w:val="center"/>
          </w:tcPr>
          <w:p w14:paraId="686B6BE6">
            <w:pPr>
              <w:spacing w:line="400" w:lineRule="exact"/>
              <w:jc w:val="center"/>
              <w:rPr>
                <w:rFonts w:ascii="宋体" w:hAnsi="宋体" w:eastAsia="宋体" w:cs="Arial"/>
              </w:rPr>
            </w:pPr>
          </w:p>
        </w:tc>
        <w:tc>
          <w:tcPr>
            <w:tcW w:w="1541" w:type="dxa"/>
            <w:vAlign w:val="center"/>
          </w:tcPr>
          <w:p w14:paraId="1506737F">
            <w:pPr>
              <w:spacing w:line="400" w:lineRule="exact"/>
              <w:jc w:val="center"/>
              <w:rPr>
                <w:rFonts w:ascii="宋体" w:hAnsi="宋体" w:eastAsia="宋体" w:cs="Arial"/>
              </w:rPr>
            </w:pPr>
          </w:p>
        </w:tc>
        <w:tc>
          <w:tcPr>
            <w:tcW w:w="1519" w:type="dxa"/>
            <w:vAlign w:val="center"/>
          </w:tcPr>
          <w:p w14:paraId="03CF3D5B">
            <w:pPr>
              <w:spacing w:line="400" w:lineRule="exact"/>
              <w:jc w:val="center"/>
              <w:rPr>
                <w:rFonts w:ascii="宋体" w:hAnsi="宋体" w:eastAsia="宋体" w:cs="Arial"/>
              </w:rPr>
            </w:pPr>
          </w:p>
        </w:tc>
        <w:tc>
          <w:tcPr>
            <w:tcW w:w="1559" w:type="dxa"/>
            <w:vAlign w:val="center"/>
          </w:tcPr>
          <w:p w14:paraId="77600709">
            <w:pPr>
              <w:spacing w:line="400" w:lineRule="exact"/>
              <w:jc w:val="center"/>
              <w:rPr>
                <w:rFonts w:ascii="宋体" w:hAnsi="宋体" w:eastAsia="宋体" w:cs="Arial"/>
              </w:rPr>
            </w:pPr>
          </w:p>
        </w:tc>
        <w:tc>
          <w:tcPr>
            <w:tcW w:w="1272" w:type="dxa"/>
            <w:tcBorders>
              <w:left w:val="single" w:color="auto" w:sz="4" w:space="0"/>
            </w:tcBorders>
            <w:vAlign w:val="center"/>
          </w:tcPr>
          <w:p w14:paraId="3E7E0FA9">
            <w:pPr>
              <w:spacing w:line="400" w:lineRule="exact"/>
              <w:jc w:val="center"/>
              <w:rPr>
                <w:rFonts w:ascii="宋体" w:hAnsi="宋体" w:eastAsia="宋体" w:cs="Arial"/>
              </w:rPr>
            </w:pPr>
          </w:p>
        </w:tc>
      </w:tr>
      <w:tr w14:paraId="5C866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EB69376">
            <w:pPr>
              <w:spacing w:line="400" w:lineRule="exact"/>
              <w:jc w:val="center"/>
              <w:rPr>
                <w:rFonts w:ascii="宋体" w:hAnsi="宋体" w:eastAsia="宋体" w:cs="Arial"/>
              </w:rPr>
            </w:pPr>
          </w:p>
        </w:tc>
        <w:tc>
          <w:tcPr>
            <w:tcW w:w="1681" w:type="dxa"/>
            <w:tcBorders>
              <w:right w:val="single" w:color="auto" w:sz="4" w:space="0"/>
            </w:tcBorders>
            <w:vAlign w:val="center"/>
          </w:tcPr>
          <w:p w14:paraId="3B67D143">
            <w:pPr>
              <w:spacing w:line="400" w:lineRule="exact"/>
              <w:jc w:val="center"/>
              <w:rPr>
                <w:rFonts w:ascii="宋体" w:hAnsi="宋体" w:eastAsia="宋体" w:cs="Arial"/>
              </w:rPr>
            </w:pPr>
          </w:p>
        </w:tc>
        <w:tc>
          <w:tcPr>
            <w:tcW w:w="1541" w:type="dxa"/>
            <w:tcBorders>
              <w:left w:val="single" w:color="auto" w:sz="4" w:space="0"/>
            </w:tcBorders>
            <w:vAlign w:val="center"/>
          </w:tcPr>
          <w:p w14:paraId="1EFE6D7E">
            <w:pPr>
              <w:spacing w:line="400" w:lineRule="exact"/>
              <w:jc w:val="center"/>
              <w:rPr>
                <w:rFonts w:ascii="宋体" w:hAnsi="宋体" w:eastAsia="宋体" w:cs="Arial"/>
              </w:rPr>
            </w:pPr>
          </w:p>
        </w:tc>
        <w:tc>
          <w:tcPr>
            <w:tcW w:w="1519" w:type="dxa"/>
            <w:vAlign w:val="center"/>
          </w:tcPr>
          <w:p w14:paraId="0B458065">
            <w:pPr>
              <w:spacing w:line="400" w:lineRule="exact"/>
              <w:jc w:val="center"/>
              <w:rPr>
                <w:rFonts w:ascii="宋体" w:hAnsi="宋体" w:eastAsia="宋体" w:cs="Arial"/>
              </w:rPr>
            </w:pPr>
          </w:p>
        </w:tc>
        <w:tc>
          <w:tcPr>
            <w:tcW w:w="1559" w:type="dxa"/>
            <w:vAlign w:val="center"/>
          </w:tcPr>
          <w:p w14:paraId="13D181A1">
            <w:pPr>
              <w:spacing w:line="400" w:lineRule="exact"/>
              <w:jc w:val="center"/>
              <w:rPr>
                <w:rFonts w:ascii="宋体" w:hAnsi="宋体" w:eastAsia="宋体" w:cs="Arial"/>
              </w:rPr>
            </w:pPr>
          </w:p>
        </w:tc>
        <w:tc>
          <w:tcPr>
            <w:tcW w:w="1272" w:type="dxa"/>
            <w:tcBorders>
              <w:left w:val="single" w:color="auto" w:sz="4" w:space="0"/>
            </w:tcBorders>
            <w:vAlign w:val="center"/>
          </w:tcPr>
          <w:p w14:paraId="1CDF5CEF">
            <w:pPr>
              <w:spacing w:line="400" w:lineRule="exact"/>
              <w:jc w:val="center"/>
              <w:rPr>
                <w:rFonts w:ascii="宋体" w:hAnsi="宋体" w:eastAsia="宋体" w:cs="Arial"/>
              </w:rPr>
            </w:pPr>
          </w:p>
        </w:tc>
      </w:tr>
      <w:tr w14:paraId="4975B0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3D78F9">
            <w:pPr>
              <w:spacing w:line="400" w:lineRule="exact"/>
              <w:jc w:val="center"/>
              <w:rPr>
                <w:rFonts w:ascii="宋体" w:hAnsi="宋体" w:eastAsia="宋体" w:cs="Arial"/>
              </w:rPr>
            </w:pPr>
          </w:p>
        </w:tc>
        <w:tc>
          <w:tcPr>
            <w:tcW w:w="1681" w:type="dxa"/>
            <w:tcBorders>
              <w:right w:val="single" w:color="auto" w:sz="4" w:space="0"/>
            </w:tcBorders>
            <w:vAlign w:val="center"/>
          </w:tcPr>
          <w:p w14:paraId="7B5D0A4F">
            <w:pPr>
              <w:spacing w:line="400" w:lineRule="exact"/>
              <w:jc w:val="center"/>
              <w:rPr>
                <w:rFonts w:ascii="宋体" w:hAnsi="宋体" w:eastAsia="宋体" w:cs="Arial"/>
              </w:rPr>
            </w:pPr>
          </w:p>
        </w:tc>
        <w:tc>
          <w:tcPr>
            <w:tcW w:w="1541" w:type="dxa"/>
            <w:tcBorders>
              <w:left w:val="single" w:color="auto" w:sz="4" w:space="0"/>
            </w:tcBorders>
            <w:vAlign w:val="center"/>
          </w:tcPr>
          <w:p w14:paraId="11A9B0EB">
            <w:pPr>
              <w:spacing w:line="400" w:lineRule="exact"/>
              <w:jc w:val="center"/>
              <w:rPr>
                <w:rFonts w:ascii="宋体" w:hAnsi="宋体" w:eastAsia="宋体" w:cs="Arial"/>
              </w:rPr>
            </w:pPr>
          </w:p>
        </w:tc>
        <w:tc>
          <w:tcPr>
            <w:tcW w:w="1519" w:type="dxa"/>
            <w:vAlign w:val="center"/>
          </w:tcPr>
          <w:p w14:paraId="412B8D1F">
            <w:pPr>
              <w:spacing w:line="400" w:lineRule="exact"/>
              <w:jc w:val="center"/>
              <w:rPr>
                <w:rFonts w:ascii="宋体" w:hAnsi="宋体" w:eastAsia="宋体" w:cs="Arial"/>
              </w:rPr>
            </w:pPr>
          </w:p>
        </w:tc>
        <w:tc>
          <w:tcPr>
            <w:tcW w:w="1559" w:type="dxa"/>
            <w:vAlign w:val="center"/>
          </w:tcPr>
          <w:p w14:paraId="4A2A7C9F">
            <w:pPr>
              <w:spacing w:line="400" w:lineRule="exact"/>
              <w:jc w:val="center"/>
              <w:rPr>
                <w:rFonts w:ascii="宋体" w:hAnsi="宋体" w:eastAsia="宋体" w:cs="Arial"/>
              </w:rPr>
            </w:pPr>
          </w:p>
        </w:tc>
        <w:tc>
          <w:tcPr>
            <w:tcW w:w="1272" w:type="dxa"/>
            <w:tcBorders>
              <w:left w:val="single" w:color="auto" w:sz="4" w:space="0"/>
            </w:tcBorders>
            <w:vAlign w:val="center"/>
          </w:tcPr>
          <w:p w14:paraId="59F1A41B">
            <w:pPr>
              <w:spacing w:line="400" w:lineRule="exact"/>
              <w:jc w:val="center"/>
              <w:rPr>
                <w:rFonts w:ascii="宋体" w:hAnsi="宋体" w:eastAsia="宋体" w:cs="Arial"/>
              </w:rPr>
            </w:pPr>
          </w:p>
        </w:tc>
      </w:tr>
      <w:tr w14:paraId="16F7A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807110">
            <w:pPr>
              <w:spacing w:line="400" w:lineRule="exact"/>
              <w:jc w:val="center"/>
              <w:rPr>
                <w:rFonts w:ascii="宋体" w:hAnsi="宋体" w:eastAsia="宋体" w:cs="Arial"/>
              </w:rPr>
            </w:pPr>
          </w:p>
        </w:tc>
        <w:tc>
          <w:tcPr>
            <w:tcW w:w="1681" w:type="dxa"/>
            <w:tcBorders>
              <w:right w:val="single" w:color="auto" w:sz="4" w:space="0"/>
            </w:tcBorders>
            <w:vAlign w:val="center"/>
          </w:tcPr>
          <w:p w14:paraId="34D5BC85">
            <w:pPr>
              <w:spacing w:line="400" w:lineRule="exact"/>
              <w:jc w:val="center"/>
              <w:rPr>
                <w:rFonts w:ascii="宋体" w:hAnsi="宋体" w:eastAsia="宋体" w:cs="Arial"/>
              </w:rPr>
            </w:pPr>
          </w:p>
        </w:tc>
        <w:tc>
          <w:tcPr>
            <w:tcW w:w="1541" w:type="dxa"/>
            <w:tcBorders>
              <w:left w:val="single" w:color="auto" w:sz="4" w:space="0"/>
            </w:tcBorders>
            <w:vAlign w:val="center"/>
          </w:tcPr>
          <w:p w14:paraId="5455A52B">
            <w:pPr>
              <w:spacing w:line="400" w:lineRule="exact"/>
              <w:jc w:val="center"/>
              <w:rPr>
                <w:rFonts w:ascii="宋体" w:hAnsi="宋体" w:eastAsia="宋体" w:cs="Arial"/>
              </w:rPr>
            </w:pPr>
          </w:p>
        </w:tc>
        <w:tc>
          <w:tcPr>
            <w:tcW w:w="1519" w:type="dxa"/>
            <w:vAlign w:val="center"/>
          </w:tcPr>
          <w:p w14:paraId="5BBBB3E6">
            <w:pPr>
              <w:spacing w:line="400" w:lineRule="exact"/>
              <w:jc w:val="center"/>
              <w:rPr>
                <w:rFonts w:ascii="宋体" w:hAnsi="宋体" w:eastAsia="宋体" w:cs="Arial"/>
              </w:rPr>
            </w:pPr>
          </w:p>
        </w:tc>
        <w:tc>
          <w:tcPr>
            <w:tcW w:w="1559" w:type="dxa"/>
            <w:vAlign w:val="center"/>
          </w:tcPr>
          <w:p w14:paraId="4F710670">
            <w:pPr>
              <w:spacing w:line="400" w:lineRule="exact"/>
              <w:jc w:val="center"/>
              <w:rPr>
                <w:rFonts w:ascii="宋体" w:hAnsi="宋体" w:eastAsia="宋体" w:cs="Arial"/>
              </w:rPr>
            </w:pPr>
          </w:p>
        </w:tc>
        <w:tc>
          <w:tcPr>
            <w:tcW w:w="1272" w:type="dxa"/>
            <w:tcBorders>
              <w:left w:val="single" w:color="auto" w:sz="4" w:space="0"/>
            </w:tcBorders>
            <w:vAlign w:val="center"/>
          </w:tcPr>
          <w:p w14:paraId="56DDD305">
            <w:pPr>
              <w:spacing w:line="400" w:lineRule="exact"/>
              <w:jc w:val="center"/>
              <w:rPr>
                <w:rFonts w:ascii="宋体" w:hAnsi="宋体" w:eastAsia="宋体" w:cs="Arial"/>
              </w:rPr>
            </w:pPr>
          </w:p>
        </w:tc>
      </w:tr>
      <w:tr w14:paraId="78407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52E0BCD">
            <w:pPr>
              <w:spacing w:line="400" w:lineRule="exact"/>
              <w:jc w:val="center"/>
              <w:rPr>
                <w:rFonts w:ascii="宋体" w:hAnsi="宋体" w:eastAsia="宋体" w:cs="Arial"/>
              </w:rPr>
            </w:pPr>
          </w:p>
        </w:tc>
        <w:tc>
          <w:tcPr>
            <w:tcW w:w="1681" w:type="dxa"/>
            <w:tcBorders>
              <w:right w:val="single" w:color="auto" w:sz="4" w:space="0"/>
            </w:tcBorders>
            <w:vAlign w:val="center"/>
          </w:tcPr>
          <w:p w14:paraId="5E10ABBD">
            <w:pPr>
              <w:spacing w:line="400" w:lineRule="exact"/>
              <w:jc w:val="center"/>
              <w:rPr>
                <w:rFonts w:ascii="宋体" w:hAnsi="宋体" w:eastAsia="宋体" w:cs="Arial"/>
              </w:rPr>
            </w:pPr>
          </w:p>
        </w:tc>
        <w:tc>
          <w:tcPr>
            <w:tcW w:w="1541" w:type="dxa"/>
            <w:tcBorders>
              <w:left w:val="single" w:color="auto" w:sz="4" w:space="0"/>
            </w:tcBorders>
            <w:vAlign w:val="center"/>
          </w:tcPr>
          <w:p w14:paraId="403BCE42">
            <w:pPr>
              <w:spacing w:line="400" w:lineRule="exact"/>
              <w:jc w:val="center"/>
              <w:rPr>
                <w:rFonts w:ascii="宋体" w:hAnsi="宋体" w:eastAsia="宋体" w:cs="Arial"/>
              </w:rPr>
            </w:pPr>
          </w:p>
        </w:tc>
        <w:tc>
          <w:tcPr>
            <w:tcW w:w="1519" w:type="dxa"/>
            <w:vAlign w:val="center"/>
          </w:tcPr>
          <w:p w14:paraId="4F5048FA">
            <w:pPr>
              <w:spacing w:line="400" w:lineRule="exact"/>
              <w:jc w:val="center"/>
              <w:rPr>
                <w:rFonts w:ascii="宋体" w:hAnsi="宋体" w:eastAsia="宋体" w:cs="Arial"/>
              </w:rPr>
            </w:pPr>
          </w:p>
        </w:tc>
        <w:tc>
          <w:tcPr>
            <w:tcW w:w="1559" w:type="dxa"/>
            <w:vAlign w:val="center"/>
          </w:tcPr>
          <w:p w14:paraId="24C60D56">
            <w:pPr>
              <w:spacing w:line="400" w:lineRule="exact"/>
              <w:jc w:val="center"/>
              <w:rPr>
                <w:rFonts w:ascii="宋体" w:hAnsi="宋体" w:eastAsia="宋体" w:cs="Arial"/>
              </w:rPr>
            </w:pPr>
          </w:p>
        </w:tc>
        <w:tc>
          <w:tcPr>
            <w:tcW w:w="1272" w:type="dxa"/>
            <w:tcBorders>
              <w:left w:val="single" w:color="auto" w:sz="4" w:space="0"/>
            </w:tcBorders>
            <w:vAlign w:val="center"/>
          </w:tcPr>
          <w:p w14:paraId="61E6B693">
            <w:pPr>
              <w:spacing w:line="400" w:lineRule="exact"/>
              <w:jc w:val="center"/>
              <w:rPr>
                <w:rFonts w:ascii="宋体" w:hAnsi="宋体" w:eastAsia="宋体" w:cs="Arial"/>
              </w:rPr>
            </w:pPr>
          </w:p>
        </w:tc>
      </w:tr>
      <w:tr w14:paraId="72A0B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3147559">
            <w:pPr>
              <w:spacing w:line="400" w:lineRule="exact"/>
              <w:jc w:val="center"/>
              <w:rPr>
                <w:rFonts w:ascii="宋体" w:hAnsi="宋体" w:eastAsia="宋体" w:cs="Arial"/>
              </w:rPr>
            </w:pPr>
          </w:p>
        </w:tc>
        <w:tc>
          <w:tcPr>
            <w:tcW w:w="1681" w:type="dxa"/>
            <w:tcBorders>
              <w:right w:val="single" w:color="auto" w:sz="4" w:space="0"/>
            </w:tcBorders>
            <w:vAlign w:val="center"/>
          </w:tcPr>
          <w:p w14:paraId="0685896B">
            <w:pPr>
              <w:spacing w:line="400" w:lineRule="exact"/>
              <w:jc w:val="center"/>
              <w:rPr>
                <w:rFonts w:ascii="宋体" w:hAnsi="宋体" w:eastAsia="宋体" w:cs="Arial"/>
              </w:rPr>
            </w:pPr>
          </w:p>
        </w:tc>
        <w:tc>
          <w:tcPr>
            <w:tcW w:w="1541" w:type="dxa"/>
            <w:tcBorders>
              <w:left w:val="single" w:color="auto" w:sz="4" w:space="0"/>
            </w:tcBorders>
            <w:vAlign w:val="center"/>
          </w:tcPr>
          <w:p w14:paraId="7B94938C">
            <w:pPr>
              <w:spacing w:line="400" w:lineRule="exact"/>
              <w:jc w:val="center"/>
              <w:rPr>
                <w:rFonts w:ascii="宋体" w:hAnsi="宋体" w:eastAsia="宋体" w:cs="Arial"/>
              </w:rPr>
            </w:pPr>
          </w:p>
        </w:tc>
        <w:tc>
          <w:tcPr>
            <w:tcW w:w="1519" w:type="dxa"/>
            <w:vAlign w:val="center"/>
          </w:tcPr>
          <w:p w14:paraId="698E6745">
            <w:pPr>
              <w:spacing w:line="400" w:lineRule="exact"/>
              <w:jc w:val="center"/>
              <w:rPr>
                <w:rFonts w:ascii="宋体" w:hAnsi="宋体" w:eastAsia="宋体" w:cs="Arial"/>
              </w:rPr>
            </w:pPr>
          </w:p>
        </w:tc>
        <w:tc>
          <w:tcPr>
            <w:tcW w:w="1559" w:type="dxa"/>
            <w:vAlign w:val="center"/>
          </w:tcPr>
          <w:p w14:paraId="1C8F5418">
            <w:pPr>
              <w:spacing w:line="400" w:lineRule="exact"/>
              <w:jc w:val="center"/>
              <w:rPr>
                <w:rFonts w:ascii="宋体" w:hAnsi="宋体" w:eastAsia="宋体" w:cs="Arial"/>
              </w:rPr>
            </w:pPr>
          </w:p>
        </w:tc>
        <w:tc>
          <w:tcPr>
            <w:tcW w:w="1272" w:type="dxa"/>
            <w:tcBorders>
              <w:left w:val="single" w:color="auto" w:sz="4" w:space="0"/>
            </w:tcBorders>
            <w:vAlign w:val="center"/>
          </w:tcPr>
          <w:p w14:paraId="580E84A1">
            <w:pPr>
              <w:spacing w:line="400" w:lineRule="exact"/>
              <w:jc w:val="center"/>
              <w:rPr>
                <w:rFonts w:ascii="宋体" w:hAnsi="宋体" w:eastAsia="宋体" w:cs="Arial"/>
              </w:rPr>
            </w:pPr>
          </w:p>
        </w:tc>
      </w:tr>
      <w:tr w14:paraId="55FA8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682087">
            <w:pPr>
              <w:spacing w:line="400" w:lineRule="exact"/>
              <w:jc w:val="center"/>
              <w:rPr>
                <w:rFonts w:ascii="宋体" w:hAnsi="宋体" w:eastAsia="宋体" w:cs="Arial"/>
              </w:rPr>
            </w:pPr>
          </w:p>
          <w:p w14:paraId="57DD9A4A">
            <w:pPr>
              <w:spacing w:line="400" w:lineRule="exact"/>
              <w:jc w:val="center"/>
              <w:rPr>
                <w:rFonts w:ascii="宋体" w:hAnsi="宋体" w:eastAsia="宋体" w:cs="Arial"/>
              </w:rPr>
            </w:pPr>
          </w:p>
        </w:tc>
        <w:tc>
          <w:tcPr>
            <w:tcW w:w="1681" w:type="dxa"/>
            <w:tcBorders>
              <w:right w:val="single" w:color="auto" w:sz="4" w:space="0"/>
            </w:tcBorders>
            <w:vAlign w:val="center"/>
          </w:tcPr>
          <w:p w14:paraId="6B3B274D">
            <w:pPr>
              <w:spacing w:line="400" w:lineRule="exact"/>
              <w:jc w:val="center"/>
              <w:rPr>
                <w:rFonts w:ascii="宋体" w:hAnsi="宋体" w:eastAsia="宋体" w:cs="Arial"/>
              </w:rPr>
            </w:pPr>
          </w:p>
        </w:tc>
        <w:tc>
          <w:tcPr>
            <w:tcW w:w="1541" w:type="dxa"/>
            <w:tcBorders>
              <w:left w:val="single" w:color="auto" w:sz="4" w:space="0"/>
            </w:tcBorders>
            <w:vAlign w:val="center"/>
          </w:tcPr>
          <w:p w14:paraId="2845BFF0">
            <w:pPr>
              <w:spacing w:line="400" w:lineRule="exact"/>
              <w:jc w:val="center"/>
              <w:rPr>
                <w:rFonts w:ascii="宋体" w:hAnsi="宋体" w:eastAsia="宋体" w:cs="Arial"/>
              </w:rPr>
            </w:pPr>
          </w:p>
        </w:tc>
        <w:tc>
          <w:tcPr>
            <w:tcW w:w="1519" w:type="dxa"/>
            <w:vAlign w:val="center"/>
          </w:tcPr>
          <w:p w14:paraId="2445927D">
            <w:pPr>
              <w:spacing w:line="400" w:lineRule="exact"/>
              <w:jc w:val="center"/>
              <w:rPr>
                <w:rFonts w:ascii="宋体" w:hAnsi="宋体" w:eastAsia="宋体" w:cs="Arial"/>
              </w:rPr>
            </w:pPr>
          </w:p>
        </w:tc>
        <w:tc>
          <w:tcPr>
            <w:tcW w:w="1559" w:type="dxa"/>
            <w:vAlign w:val="center"/>
          </w:tcPr>
          <w:p w14:paraId="34C4C05A">
            <w:pPr>
              <w:spacing w:line="400" w:lineRule="exact"/>
              <w:jc w:val="center"/>
              <w:rPr>
                <w:rFonts w:ascii="宋体" w:hAnsi="宋体" w:eastAsia="宋体" w:cs="Arial"/>
              </w:rPr>
            </w:pPr>
          </w:p>
        </w:tc>
        <w:tc>
          <w:tcPr>
            <w:tcW w:w="1272" w:type="dxa"/>
            <w:tcBorders>
              <w:left w:val="single" w:color="auto" w:sz="4" w:space="0"/>
            </w:tcBorders>
            <w:vAlign w:val="center"/>
          </w:tcPr>
          <w:p w14:paraId="66E82DAB">
            <w:pPr>
              <w:spacing w:line="400" w:lineRule="exact"/>
              <w:jc w:val="center"/>
              <w:rPr>
                <w:rFonts w:ascii="宋体" w:hAnsi="宋体" w:eastAsia="宋体" w:cs="Arial"/>
              </w:rPr>
            </w:pPr>
          </w:p>
        </w:tc>
      </w:tr>
      <w:tr w14:paraId="09BB3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DBDFA18">
            <w:pPr>
              <w:spacing w:line="400" w:lineRule="exact"/>
              <w:jc w:val="center"/>
              <w:rPr>
                <w:rFonts w:ascii="宋体" w:hAnsi="宋体" w:eastAsia="宋体" w:cs="Arial"/>
              </w:rPr>
            </w:pPr>
          </w:p>
        </w:tc>
        <w:tc>
          <w:tcPr>
            <w:tcW w:w="1681" w:type="dxa"/>
            <w:tcBorders>
              <w:right w:val="single" w:color="auto" w:sz="4" w:space="0"/>
            </w:tcBorders>
            <w:vAlign w:val="center"/>
          </w:tcPr>
          <w:p w14:paraId="4DAD7514">
            <w:pPr>
              <w:spacing w:line="400" w:lineRule="exact"/>
              <w:jc w:val="center"/>
              <w:rPr>
                <w:rFonts w:ascii="宋体" w:hAnsi="宋体" w:eastAsia="宋体" w:cs="Arial"/>
              </w:rPr>
            </w:pPr>
          </w:p>
        </w:tc>
        <w:tc>
          <w:tcPr>
            <w:tcW w:w="1541" w:type="dxa"/>
            <w:tcBorders>
              <w:left w:val="single" w:color="auto" w:sz="4" w:space="0"/>
            </w:tcBorders>
            <w:vAlign w:val="center"/>
          </w:tcPr>
          <w:p w14:paraId="785B0379">
            <w:pPr>
              <w:spacing w:line="400" w:lineRule="exact"/>
              <w:jc w:val="center"/>
              <w:rPr>
                <w:rFonts w:ascii="宋体" w:hAnsi="宋体" w:eastAsia="宋体" w:cs="Arial"/>
              </w:rPr>
            </w:pPr>
          </w:p>
        </w:tc>
        <w:tc>
          <w:tcPr>
            <w:tcW w:w="1519" w:type="dxa"/>
            <w:vAlign w:val="center"/>
          </w:tcPr>
          <w:p w14:paraId="3B0DF7B1">
            <w:pPr>
              <w:spacing w:line="400" w:lineRule="exact"/>
              <w:jc w:val="center"/>
              <w:rPr>
                <w:rFonts w:ascii="宋体" w:hAnsi="宋体" w:eastAsia="宋体" w:cs="Arial"/>
              </w:rPr>
            </w:pPr>
          </w:p>
        </w:tc>
        <w:tc>
          <w:tcPr>
            <w:tcW w:w="1559" w:type="dxa"/>
            <w:vAlign w:val="center"/>
          </w:tcPr>
          <w:p w14:paraId="6AF525F8">
            <w:pPr>
              <w:spacing w:line="400" w:lineRule="exact"/>
              <w:jc w:val="center"/>
              <w:rPr>
                <w:rFonts w:ascii="宋体" w:hAnsi="宋体" w:eastAsia="宋体" w:cs="Arial"/>
              </w:rPr>
            </w:pPr>
          </w:p>
        </w:tc>
        <w:tc>
          <w:tcPr>
            <w:tcW w:w="1272" w:type="dxa"/>
            <w:tcBorders>
              <w:left w:val="single" w:color="auto" w:sz="4" w:space="0"/>
            </w:tcBorders>
            <w:vAlign w:val="center"/>
          </w:tcPr>
          <w:p w14:paraId="411234D3">
            <w:pPr>
              <w:spacing w:line="400" w:lineRule="exact"/>
              <w:jc w:val="center"/>
              <w:rPr>
                <w:rFonts w:ascii="宋体" w:hAnsi="宋体" w:eastAsia="宋体" w:cs="Arial"/>
              </w:rPr>
            </w:pPr>
          </w:p>
        </w:tc>
      </w:tr>
      <w:tr w14:paraId="642BC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2BA74AA">
            <w:pPr>
              <w:spacing w:line="400" w:lineRule="exact"/>
              <w:jc w:val="center"/>
              <w:rPr>
                <w:rFonts w:ascii="宋体" w:hAnsi="宋体" w:eastAsia="宋体" w:cs="Arial"/>
              </w:rPr>
            </w:pPr>
          </w:p>
        </w:tc>
        <w:tc>
          <w:tcPr>
            <w:tcW w:w="1681" w:type="dxa"/>
            <w:tcBorders>
              <w:right w:val="single" w:color="auto" w:sz="4" w:space="0"/>
            </w:tcBorders>
            <w:vAlign w:val="center"/>
          </w:tcPr>
          <w:p w14:paraId="531E1221">
            <w:pPr>
              <w:spacing w:line="400" w:lineRule="exact"/>
              <w:jc w:val="center"/>
              <w:rPr>
                <w:rFonts w:ascii="宋体" w:hAnsi="宋体" w:eastAsia="宋体" w:cs="Arial"/>
              </w:rPr>
            </w:pPr>
          </w:p>
        </w:tc>
        <w:tc>
          <w:tcPr>
            <w:tcW w:w="1541" w:type="dxa"/>
            <w:tcBorders>
              <w:left w:val="single" w:color="auto" w:sz="4" w:space="0"/>
            </w:tcBorders>
            <w:vAlign w:val="center"/>
          </w:tcPr>
          <w:p w14:paraId="17489DCA">
            <w:pPr>
              <w:spacing w:line="400" w:lineRule="exact"/>
              <w:jc w:val="center"/>
              <w:rPr>
                <w:rFonts w:ascii="宋体" w:hAnsi="宋体" w:eastAsia="宋体" w:cs="Arial"/>
              </w:rPr>
            </w:pPr>
          </w:p>
        </w:tc>
        <w:tc>
          <w:tcPr>
            <w:tcW w:w="1519" w:type="dxa"/>
            <w:vAlign w:val="center"/>
          </w:tcPr>
          <w:p w14:paraId="41A8AAF5">
            <w:pPr>
              <w:spacing w:line="400" w:lineRule="exact"/>
              <w:jc w:val="center"/>
              <w:rPr>
                <w:rFonts w:ascii="宋体" w:hAnsi="宋体" w:eastAsia="宋体" w:cs="Arial"/>
              </w:rPr>
            </w:pPr>
          </w:p>
        </w:tc>
        <w:tc>
          <w:tcPr>
            <w:tcW w:w="1559" w:type="dxa"/>
            <w:vAlign w:val="center"/>
          </w:tcPr>
          <w:p w14:paraId="4EB5E675">
            <w:pPr>
              <w:spacing w:line="400" w:lineRule="exact"/>
              <w:jc w:val="center"/>
              <w:rPr>
                <w:rFonts w:ascii="宋体" w:hAnsi="宋体" w:eastAsia="宋体" w:cs="Arial"/>
              </w:rPr>
            </w:pPr>
          </w:p>
        </w:tc>
        <w:tc>
          <w:tcPr>
            <w:tcW w:w="1272" w:type="dxa"/>
            <w:tcBorders>
              <w:left w:val="single" w:color="auto" w:sz="4" w:space="0"/>
            </w:tcBorders>
            <w:vAlign w:val="center"/>
          </w:tcPr>
          <w:p w14:paraId="2637042F">
            <w:pPr>
              <w:spacing w:line="400" w:lineRule="exact"/>
              <w:jc w:val="center"/>
              <w:rPr>
                <w:rFonts w:ascii="宋体" w:hAnsi="宋体" w:eastAsia="宋体" w:cs="Arial"/>
              </w:rPr>
            </w:pPr>
          </w:p>
        </w:tc>
      </w:tr>
      <w:tr w14:paraId="5DB4C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4477B9">
            <w:pPr>
              <w:spacing w:line="400" w:lineRule="exact"/>
              <w:jc w:val="center"/>
              <w:rPr>
                <w:rFonts w:ascii="宋体" w:hAnsi="宋体" w:eastAsia="宋体" w:cs="Arial"/>
              </w:rPr>
            </w:pPr>
          </w:p>
        </w:tc>
        <w:tc>
          <w:tcPr>
            <w:tcW w:w="1681" w:type="dxa"/>
            <w:tcBorders>
              <w:right w:val="single" w:color="auto" w:sz="4" w:space="0"/>
            </w:tcBorders>
            <w:vAlign w:val="center"/>
          </w:tcPr>
          <w:p w14:paraId="1E59CC28">
            <w:pPr>
              <w:spacing w:line="400" w:lineRule="exact"/>
              <w:jc w:val="center"/>
              <w:rPr>
                <w:rFonts w:ascii="宋体" w:hAnsi="宋体" w:eastAsia="宋体" w:cs="Arial"/>
              </w:rPr>
            </w:pPr>
          </w:p>
        </w:tc>
        <w:tc>
          <w:tcPr>
            <w:tcW w:w="1541" w:type="dxa"/>
            <w:tcBorders>
              <w:left w:val="single" w:color="auto" w:sz="4" w:space="0"/>
            </w:tcBorders>
            <w:vAlign w:val="center"/>
          </w:tcPr>
          <w:p w14:paraId="0578C385">
            <w:pPr>
              <w:spacing w:line="400" w:lineRule="exact"/>
              <w:jc w:val="center"/>
              <w:rPr>
                <w:rFonts w:ascii="宋体" w:hAnsi="宋体" w:eastAsia="宋体" w:cs="Arial"/>
              </w:rPr>
            </w:pPr>
          </w:p>
        </w:tc>
        <w:tc>
          <w:tcPr>
            <w:tcW w:w="1519" w:type="dxa"/>
            <w:vAlign w:val="center"/>
          </w:tcPr>
          <w:p w14:paraId="6AAB2D44">
            <w:pPr>
              <w:spacing w:line="400" w:lineRule="exact"/>
              <w:jc w:val="center"/>
              <w:rPr>
                <w:rFonts w:ascii="宋体" w:hAnsi="宋体" w:eastAsia="宋体" w:cs="Arial"/>
              </w:rPr>
            </w:pPr>
          </w:p>
        </w:tc>
        <w:tc>
          <w:tcPr>
            <w:tcW w:w="1559" w:type="dxa"/>
            <w:vAlign w:val="center"/>
          </w:tcPr>
          <w:p w14:paraId="2911F74B">
            <w:pPr>
              <w:spacing w:line="400" w:lineRule="exact"/>
              <w:jc w:val="center"/>
              <w:rPr>
                <w:rFonts w:ascii="宋体" w:hAnsi="宋体" w:eastAsia="宋体" w:cs="Arial"/>
              </w:rPr>
            </w:pPr>
          </w:p>
        </w:tc>
        <w:tc>
          <w:tcPr>
            <w:tcW w:w="1272" w:type="dxa"/>
            <w:tcBorders>
              <w:left w:val="single" w:color="auto" w:sz="4" w:space="0"/>
            </w:tcBorders>
            <w:vAlign w:val="center"/>
          </w:tcPr>
          <w:p w14:paraId="3633FD6C">
            <w:pPr>
              <w:spacing w:line="400" w:lineRule="exact"/>
              <w:jc w:val="center"/>
              <w:rPr>
                <w:rFonts w:ascii="宋体" w:hAnsi="宋体" w:eastAsia="宋体" w:cs="Arial"/>
              </w:rPr>
            </w:pPr>
          </w:p>
        </w:tc>
      </w:tr>
    </w:tbl>
    <w:p w14:paraId="557CED0D">
      <w:pPr>
        <w:rPr>
          <w:rFonts w:ascii="宋体" w:hAnsi="宋体" w:eastAsia="宋体"/>
        </w:rPr>
      </w:pPr>
      <w:r>
        <w:rPr>
          <w:rFonts w:ascii="宋体" w:hAnsi="宋体" w:eastAsia="宋体"/>
        </w:rPr>
        <w:br w:type="page"/>
      </w:r>
    </w:p>
    <w:p w14:paraId="60AD6852">
      <w:pPr>
        <w:pStyle w:val="5"/>
        <w:spacing w:line="400" w:lineRule="exact"/>
        <w:jc w:val="center"/>
        <w:rPr>
          <w:rFonts w:ascii="宋体" w:hAnsi="宋体" w:eastAsia="宋体"/>
          <w:sz w:val="32"/>
        </w:rPr>
      </w:pPr>
      <w:r>
        <w:rPr>
          <w:rFonts w:hint="eastAsia" w:ascii="宋体" w:hAnsi="宋体" w:eastAsia="宋体"/>
          <w:sz w:val="32"/>
        </w:rPr>
        <w:t>六、技术参数要求响应情况表</w:t>
      </w:r>
    </w:p>
    <w:p w14:paraId="12719180">
      <w:pPr>
        <w:rPr>
          <w:rFonts w:ascii="宋体" w:hAnsi="宋体" w:eastAsia="宋体"/>
        </w:rPr>
      </w:pPr>
    </w:p>
    <w:tbl>
      <w:tblPr>
        <w:tblStyle w:val="26"/>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3D1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52456C">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757AE5AD">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2F6ED8E4">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48A75AD6">
            <w:pPr>
              <w:jc w:val="center"/>
              <w:rPr>
                <w:rFonts w:ascii="宋体" w:hAnsi="宋体" w:eastAsia="宋体" w:cs="仿宋"/>
                <w:b/>
                <w:bCs/>
                <w:sz w:val="22"/>
              </w:rPr>
            </w:pPr>
            <w:r>
              <w:rPr>
                <w:rFonts w:hint="eastAsia" w:ascii="宋体" w:hAnsi="宋体" w:eastAsia="宋体" w:cs="仿宋"/>
                <w:b/>
                <w:bCs/>
                <w:sz w:val="22"/>
              </w:rPr>
              <w:t>差异说明</w:t>
            </w:r>
          </w:p>
          <w:p w14:paraId="1D5AFC2E">
            <w:pPr>
              <w:jc w:val="center"/>
              <w:rPr>
                <w:rFonts w:ascii="宋体" w:hAnsi="宋体" w:eastAsia="宋体" w:cs="仿宋"/>
                <w:b/>
                <w:bCs/>
                <w:sz w:val="22"/>
              </w:rPr>
            </w:pPr>
            <w:r>
              <w:rPr>
                <w:rFonts w:hint="eastAsia" w:ascii="宋体" w:hAnsi="宋体" w:eastAsia="宋体" w:cs="仿宋"/>
                <w:b/>
                <w:bCs/>
                <w:sz w:val="22"/>
              </w:rPr>
              <w:t>（若有）</w:t>
            </w:r>
          </w:p>
        </w:tc>
      </w:tr>
      <w:tr w14:paraId="40B0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B84827">
            <w:pPr>
              <w:pStyle w:val="47"/>
              <w:jc w:val="center"/>
              <w:rPr>
                <w:rFonts w:ascii="宋体" w:hAnsi="宋体" w:eastAsia="宋体" w:cs="仿宋"/>
                <w:sz w:val="21"/>
                <w:szCs w:val="21"/>
              </w:rPr>
            </w:pPr>
          </w:p>
        </w:tc>
        <w:tc>
          <w:tcPr>
            <w:tcW w:w="2982" w:type="dxa"/>
            <w:vAlign w:val="center"/>
          </w:tcPr>
          <w:p w14:paraId="472985CB">
            <w:pPr>
              <w:pStyle w:val="47"/>
              <w:spacing w:line="360" w:lineRule="auto"/>
              <w:jc w:val="center"/>
              <w:rPr>
                <w:rFonts w:ascii="宋体" w:hAnsi="宋体" w:eastAsia="宋体" w:cs="仿宋"/>
                <w:sz w:val="21"/>
                <w:szCs w:val="21"/>
              </w:rPr>
            </w:pPr>
          </w:p>
        </w:tc>
        <w:tc>
          <w:tcPr>
            <w:tcW w:w="3180" w:type="dxa"/>
            <w:vAlign w:val="center"/>
          </w:tcPr>
          <w:p w14:paraId="126BACEB">
            <w:pPr>
              <w:pStyle w:val="47"/>
              <w:spacing w:line="360" w:lineRule="auto"/>
              <w:jc w:val="center"/>
              <w:rPr>
                <w:rFonts w:ascii="宋体" w:hAnsi="宋体" w:eastAsia="宋体" w:cs="仿宋"/>
                <w:sz w:val="21"/>
                <w:szCs w:val="21"/>
              </w:rPr>
            </w:pPr>
          </w:p>
        </w:tc>
        <w:tc>
          <w:tcPr>
            <w:tcW w:w="1815" w:type="dxa"/>
            <w:vAlign w:val="center"/>
          </w:tcPr>
          <w:p w14:paraId="2803D5EB">
            <w:pPr>
              <w:pStyle w:val="47"/>
              <w:spacing w:line="360" w:lineRule="auto"/>
              <w:jc w:val="center"/>
              <w:rPr>
                <w:rFonts w:ascii="宋体" w:hAnsi="宋体" w:eastAsia="宋体" w:cs="仿宋"/>
                <w:sz w:val="21"/>
                <w:szCs w:val="21"/>
              </w:rPr>
            </w:pPr>
          </w:p>
        </w:tc>
      </w:tr>
      <w:tr w14:paraId="57D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A90899">
            <w:pPr>
              <w:pStyle w:val="47"/>
              <w:jc w:val="center"/>
              <w:rPr>
                <w:rFonts w:ascii="宋体" w:hAnsi="宋体" w:eastAsia="宋体" w:cs="仿宋"/>
                <w:sz w:val="21"/>
                <w:szCs w:val="21"/>
              </w:rPr>
            </w:pPr>
          </w:p>
        </w:tc>
        <w:tc>
          <w:tcPr>
            <w:tcW w:w="2982" w:type="dxa"/>
            <w:vAlign w:val="center"/>
          </w:tcPr>
          <w:p w14:paraId="5FFDA2EF">
            <w:pPr>
              <w:pStyle w:val="47"/>
              <w:jc w:val="center"/>
              <w:rPr>
                <w:rFonts w:ascii="宋体" w:hAnsi="宋体" w:eastAsia="宋体" w:cs="仿宋"/>
                <w:sz w:val="21"/>
                <w:szCs w:val="21"/>
              </w:rPr>
            </w:pPr>
          </w:p>
        </w:tc>
        <w:tc>
          <w:tcPr>
            <w:tcW w:w="3180" w:type="dxa"/>
            <w:vAlign w:val="center"/>
          </w:tcPr>
          <w:p w14:paraId="0B7A269C">
            <w:pPr>
              <w:pStyle w:val="47"/>
              <w:jc w:val="center"/>
              <w:rPr>
                <w:rFonts w:ascii="宋体" w:hAnsi="宋体" w:eastAsia="宋体" w:cs="仿宋"/>
                <w:sz w:val="21"/>
                <w:szCs w:val="21"/>
              </w:rPr>
            </w:pPr>
          </w:p>
        </w:tc>
        <w:tc>
          <w:tcPr>
            <w:tcW w:w="1815" w:type="dxa"/>
            <w:vAlign w:val="center"/>
          </w:tcPr>
          <w:p w14:paraId="004039A4">
            <w:pPr>
              <w:pStyle w:val="47"/>
              <w:jc w:val="center"/>
              <w:rPr>
                <w:rFonts w:ascii="宋体" w:hAnsi="宋体" w:eastAsia="宋体" w:cs="仿宋"/>
                <w:sz w:val="21"/>
                <w:szCs w:val="21"/>
              </w:rPr>
            </w:pPr>
          </w:p>
        </w:tc>
      </w:tr>
      <w:tr w14:paraId="68D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83EB508">
            <w:pPr>
              <w:pStyle w:val="47"/>
              <w:jc w:val="center"/>
              <w:rPr>
                <w:rFonts w:ascii="宋体" w:hAnsi="宋体" w:eastAsia="宋体" w:cs="仿宋"/>
                <w:sz w:val="21"/>
                <w:szCs w:val="21"/>
              </w:rPr>
            </w:pPr>
          </w:p>
        </w:tc>
        <w:tc>
          <w:tcPr>
            <w:tcW w:w="2982" w:type="dxa"/>
            <w:vAlign w:val="center"/>
          </w:tcPr>
          <w:p w14:paraId="3DB2C217">
            <w:pPr>
              <w:pStyle w:val="47"/>
              <w:jc w:val="center"/>
              <w:rPr>
                <w:rFonts w:ascii="宋体" w:hAnsi="宋体" w:eastAsia="宋体" w:cs="仿宋"/>
                <w:sz w:val="21"/>
                <w:szCs w:val="21"/>
              </w:rPr>
            </w:pPr>
          </w:p>
        </w:tc>
        <w:tc>
          <w:tcPr>
            <w:tcW w:w="3180" w:type="dxa"/>
            <w:vAlign w:val="center"/>
          </w:tcPr>
          <w:p w14:paraId="4475501F">
            <w:pPr>
              <w:pStyle w:val="47"/>
              <w:jc w:val="center"/>
              <w:rPr>
                <w:rFonts w:ascii="宋体" w:hAnsi="宋体" w:eastAsia="宋体" w:cs="仿宋"/>
                <w:sz w:val="21"/>
                <w:szCs w:val="21"/>
              </w:rPr>
            </w:pPr>
          </w:p>
        </w:tc>
        <w:tc>
          <w:tcPr>
            <w:tcW w:w="1815" w:type="dxa"/>
            <w:vAlign w:val="center"/>
          </w:tcPr>
          <w:p w14:paraId="217B89A9">
            <w:pPr>
              <w:pStyle w:val="47"/>
              <w:jc w:val="center"/>
              <w:rPr>
                <w:rFonts w:ascii="宋体" w:hAnsi="宋体" w:eastAsia="宋体" w:cs="仿宋"/>
                <w:sz w:val="21"/>
                <w:szCs w:val="21"/>
              </w:rPr>
            </w:pPr>
          </w:p>
        </w:tc>
      </w:tr>
      <w:tr w14:paraId="3A7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9E1AA8D">
            <w:pPr>
              <w:pStyle w:val="47"/>
              <w:jc w:val="center"/>
              <w:rPr>
                <w:rFonts w:ascii="宋体" w:hAnsi="宋体" w:eastAsia="宋体" w:cs="仿宋"/>
                <w:sz w:val="21"/>
                <w:szCs w:val="21"/>
              </w:rPr>
            </w:pPr>
          </w:p>
        </w:tc>
        <w:tc>
          <w:tcPr>
            <w:tcW w:w="2982" w:type="dxa"/>
            <w:vAlign w:val="center"/>
          </w:tcPr>
          <w:p w14:paraId="02553FD1">
            <w:pPr>
              <w:pStyle w:val="47"/>
              <w:jc w:val="center"/>
              <w:rPr>
                <w:rFonts w:ascii="宋体" w:hAnsi="宋体" w:eastAsia="宋体" w:cs="仿宋"/>
                <w:sz w:val="21"/>
                <w:szCs w:val="21"/>
              </w:rPr>
            </w:pPr>
          </w:p>
        </w:tc>
        <w:tc>
          <w:tcPr>
            <w:tcW w:w="3180" w:type="dxa"/>
            <w:vAlign w:val="center"/>
          </w:tcPr>
          <w:p w14:paraId="2C690638">
            <w:pPr>
              <w:pStyle w:val="47"/>
              <w:jc w:val="center"/>
              <w:rPr>
                <w:rFonts w:ascii="宋体" w:hAnsi="宋体" w:eastAsia="宋体" w:cs="仿宋"/>
                <w:sz w:val="21"/>
                <w:szCs w:val="21"/>
              </w:rPr>
            </w:pPr>
          </w:p>
        </w:tc>
        <w:tc>
          <w:tcPr>
            <w:tcW w:w="1815" w:type="dxa"/>
            <w:vAlign w:val="center"/>
          </w:tcPr>
          <w:p w14:paraId="17E3B334">
            <w:pPr>
              <w:pStyle w:val="47"/>
              <w:jc w:val="center"/>
              <w:rPr>
                <w:rFonts w:ascii="宋体" w:hAnsi="宋体" w:eastAsia="宋体" w:cs="仿宋"/>
                <w:sz w:val="21"/>
                <w:szCs w:val="21"/>
              </w:rPr>
            </w:pPr>
          </w:p>
        </w:tc>
      </w:tr>
      <w:tr w14:paraId="7476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01AE616">
            <w:pPr>
              <w:pStyle w:val="47"/>
              <w:jc w:val="center"/>
              <w:rPr>
                <w:rFonts w:ascii="宋体" w:hAnsi="宋体" w:eastAsia="宋体" w:cs="仿宋"/>
                <w:sz w:val="21"/>
                <w:szCs w:val="21"/>
              </w:rPr>
            </w:pPr>
          </w:p>
        </w:tc>
        <w:tc>
          <w:tcPr>
            <w:tcW w:w="2982" w:type="dxa"/>
            <w:vAlign w:val="center"/>
          </w:tcPr>
          <w:p w14:paraId="2C164C85">
            <w:pPr>
              <w:pStyle w:val="47"/>
              <w:jc w:val="center"/>
              <w:rPr>
                <w:rFonts w:ascii="宋体" w:hAnsi="宋体" w:eastAsia="宋体" w:cs="仿宋"/>
                <w:sz w:val="21"/>
                <w:szCs w:val="21"/>
              </w:rPr>
            </w:pPr>
          </w:p>
        </w:tc>
        <w:tc>
          <w:tcPr>
            <w:tcW w:w="3180" w:type="dxa"/>
            <w:vAlign w:val="center"/>
          </w:tcPr>
          <w:p w14:paraId="63DE8B6E">
            <w:pPr>
              <w:pStyle w:val="47"/>
              <w:jc w:val="center"/>
              <w:rPr>
                <w:rFonts w:ascii="宋体" w:hAnsi="宋体" w:eastAsia="宋体" w:cs="仿宋"/>
                <w:sz w:val="21"/>
                <w:szCs w:val="21"/>
              </w:rPr>
            </w:pPr>
          </w:p>
        </w:tc>
        <w:tc>
          <w:tcPr>
            <w:tcW w:w="1815" w:type="dxa"/>
            <w:vAlign w:val="center"/>
          </w:tcPr>
          <w:p w14:paraId="70DAD3BF">
            <w:pPr>
              <w:pStyle w:val="47"/>
              <w:jc w:val="center"/>
              <w:rPr>
                <w:rFonts w:ascii="宋体" w:hAnsi="宋体" w:eastAsia="宋体" w:cs="仿宋"/>
                <w:sz w:val="21"/>
                <w:szCs w:val="21"/>
              </w:rPr>
            </w:pPr>
          </w:p>
        </w:tc>
      </w:tr>
      <w:tr w14:paraId="62C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D584704">
            <w:pPr>
              <w:pStyle w:val="47"/>
              <w:jc w:val="center"/>
              <w:rPr>
                <w:rFonts w:ascii="宋体" w:hAnsi="宋体" w:eastAsia="宋体" w:cs="仿宋"/>
                <w:sz w:val="21"/>
                <w:szCs w:val="21"/>
              </w:rPr>
            </w:pPr>
          </w:p>
        </w:tc>
        <w:tc>
          <w:tcPr>
            <w:tcW w:w="2982" w:type="dxa"/>
            <w:vAlign w:val="center"/>
          </w:tcPr>
          <w:p w14:paraId="0822B123">
            <w:pPr>
              <w:pStyle w:val="47"/>
              <w:jc w:val="center"/>
              <w:rPr>
                <w:rFonts w:ascii="宋体" w:hAnsi="宋体" w:eastAsia="宋体" w:cs="仿宋"/>
                <w:sz w:val="21"/>
                <w:szCs w:val="21"/>
              </w:rPr>
            </w:pPr>
          </w:p>
        </w:tc>
        <w:tc>
          <w:tcPr>
            <w:tcW w:w="3180" w:type="dxa"/>
            <w:vAlign w:val="center"/>
          </w:tcPr>
          <w:p w14:paraId="749D84B5">
            <w:pPr>
              <w:pStyle w:val="47"/>
              <w:jc w:val="center"/>
              <w:rPr>
                <w:rFonts w:ascii="宋体" w:hAnsi="宋体" w:eastAsia="宋体" w:cs="仿宋"/>
                <w:sz w:val="21"/>
                <w:szCs w:val="21"/>
              </w:rPr>
            </w:pPr>
          </w:p>
        </w:tc>
        <w:tc>
          <w:tcPr>
            <w:tcW w:w="1815" w:type="dxa"/>
            <w:vAlign w:val="center"/>
          </w:tcPr>
          <w:p w14:paraId="44CA331D">
            <w:pPr>
              <w:pStyle w:val="47"/>
              <w:jc w:val="center"/>
              <w:rPr>
                <w:rFonts w:ascii="宋体" w:hAnsi="宋体" w:eastAsia="宋体" w:cs="仿宋"/>
                <w:sz w:val="21"/>
                <w:szCs w:val="21"/>
              </w:rPr>
            </w:pPr>
          </w:p>
        </w:tc>
      </w:tr>
      <w:tr w14:paraId="2DF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E271EF6">
            <w:pPr>
              <w:pStyle w:val="47"/>
              <w:jc w:val="center"/>
              <w:rPr>
                <w:rFonts w:ascii="宋体" w:hAnsi="宋体" w:eastAsia="宋体" w:cs="仿宋"/>
                <w:sz w:val="21"/>
                <w:szCs w:val="21"/>
              </w:rPr>
            </w:pPr>
          </w:p>
        </w:tc>
        <w:tc>
          <w:tcPr>
            <w:tcW w:w="2982" w:type="dxa"/>
            <w:vAlign w:val="center"/>
          </w:tcPr>
          <w:p w14:paraId="176D1DC9">
            <w:pPr>
              <w:pStyle w:val="47"/>
              <w:jc w:val="center"/>
              <w:rPr>
                <w:rFonts w:ascii="宋体" w:hAnsi="宋体" w:eastAsia="宋体" w:cs="仿宋"/>
                <w:sz w:val="21"/>
                <w:szCs w:val="21"/>
              </w:rPr>
            </w:pPr>
          </w:p>
        </w:tc>
        <w:tc>
          <w:tcPr>
            <w:tcW w:w="3180" w:type="dxa"/>
            <w:vAlign w:val="center"/>
          </w:tcPr>
          <w:p w14:paraId="3E0A1AFB">
            <w:pPr>
              <w:pStyle w:val="47"/>
              <w:jc w:val="center"/>
              <w:rPr>
                <w:rFonts w:ascii="宋体" w:hAnsi="宋体" w:eastAsia="宋体" w:cs="仿宋"/>
                <w:sz w:val="21"/>
                <w:szCs w:val="21"/>
              </w:rPr>
            </w:pPr>
          </w:p>
        </w:tc>
        <w:tc>
          <w:tcPr>
            <w:tcW w:w="1815" w:type="dxa"/>
            <w:vAlign w:val="center"/>
          </w:tcPr>
          <w:p w14:paraId="291A9797">
            <w:pPr>
              <w:pStyle w:val="47"/>
              <w:jc w:val="center"/>
              <w:rPr>
                <w:rFonts w:ascii="宋体" w:hAnsi="宋体" w:eastAsia="宋体" w:cs="仿宋"/>
                <w:sz w:val="21"/>
                <w:szCs w:val="21"/>
              </w:rPr>
            </w:pPr>
          </w:p>
        </w:tc>
      </w:tr>
      <w:tr w14:paraId="175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6EF3BF1">
            <w:pPr>
              <w:pStyle w:val="47"/>
              <w:jc w:val="center"/>
              <w:rPr>
                <w:rFonts w:ascii="宋体" w:hAnsi="宋体" w:eastAsia="宋体" w:cs="仿宋"/>
                <w:sz w:val="21"/>
                <w:szCs w:val="21"/>
              </w:rPr>
            </w:pPr>
          </w:p>
        </w:tc>
        <w:tc>
          <w:tcPr>
            <w:tcW w:w="2982" w:type="dxa"/>
            <w:vAlign w:val="center"/>
          </w:tcPr>
          <w:p w14:paraId="7295F3B8">
            <w:pPr>
              <w:pStyle w:val="47"/>
              <w:jc w:val="center"/>
              <w:rPr>
                <w:rFonts w:ascii="宋体" w:hAnsi="宋体" w:eastAsia="宋体" w:cs="仿宋"/>
                <w:sz w:val="21"/>
                <w:szCs w:val="21"/>
              </w:rPr>
            </w:pPr>
          </w:p>
        </w:tc>
        <w:tc>
          <w:tcPr>
            <w:tcW w:w="3180" w:type="dxa"/>
            <w:vAlign w:val="center"/>
          </w:tcPr>
          <w:p w14:paraId="3CB000AF">
            <w:pPr>
              <w:pStyle w:val="47"/>
              <w:jc w:val="center"/>
              <w:rPr>
                <w:rFonts w:ascii="宋体" w:hAnsi="宋体" w:eastAsia="宋体" w:cs="仿宋"/>
                <w:sz w:val="21"/>
                <w:szCs w:val="21"/>
              </w:rPr>
            </w:pPr>
          </w:p>
        </w:tc>
        <w:tc>
          <w:tcPr>
            <w:tcW w:w="1815" w:type="dxa"/>
            <w:vAlign w:val="center"/>
          </w:tcPr>
          <w:p w14:paraId="4EA35650">
            <w:pPr>
              <w:pStyle w:val="47"/>
              <w:jc w:val="center"/>
              <w:rPr>
                <w:rFonts w:ascii="宋体" w:hAnsi="宋体" w:eastAsia="宋体" w:cs="仿宋"/>
                <w:sz w:val="21"/>
                <w:szCs w:val="21"/>
              </w:rPr>
            </w:pPr>
          </w:p>
        </w:tc>
      </w:tr>
    </w:tbl>
    <w:p w14:paraId="41FCD503">
      <w:pPr>
        <w:ind w:firstLine="482" w:firstLineChars="200"/>
        <w:rPr>
          <w:rFonts w:ascii="宋体" w:hAnsi="宋体" w:eastAsia="宋体"/>
          <w:b/>
          <w:sz w:val="24"/>
        </w:rPr>
      </w:pPr>
    </w:p>
    <w:p w14:paraId="0671D6F3">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EB67737">
      <w:pPr>
        <w:adjustRightInd w:val="0"/>
        <w:spacing w:line="400" w:lineRule="exact"/>
        <w:ind w:firstLine="480" w:firstLineChars="200"/>
        <w:jc w:val="left"/>
        <w:rPr>
          <w:rFonts w:ascii="宋体" w:hAnsi="宋体" w:eastAsia="宋体"/>
          <w:sz w:val="24"/>
        </w:rPr>
      </w:pPr>
    </w:p>
    <w:p w14:paraId="33F02992">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ED2F018">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0772D8E1">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71403D15">
      <w:pPr>
        <w:rPr>
          <w:rFonts w:ascii="宋体" w:hAnsi="宋体" w:eastAsia="宋体"/>
          <w:bCs/>
          <w:sz w:val="24"/>
        </w:rPr>
      </w:pPr>
      <w:r>
        <w:rPr>
          <w:rFonts w:hint="eastAsia" w:ascii="宋体" w:hAnsi="宋体" w:eastAsia="宋体"/>
          <w:bCs/>
          <w:sz w:val="24"/>
        </w:rPr>
        <w:br w:type="page"/>
      </w:r>
    </w:p>
    <w:p w14:paraId="161ACC95">
      <w:pPr>
        <w:pStyle w:val="5"/>
        <w:spacing w:line="400" w:lineRule="exact"/>
        <w:jc w:val="center"/>
        <w:rPr>
          <w:rFonts w:ascii="宋体" w:hAnsi="宋体" w:eastAsia="宋体"/>
          <w:sz w:val="32"/>
        </w:rPr>
      </w:pPr>
      <w:r>
        <w:rPr>
          <w:rFonts w:hint="eastAsia" w:ascii="宋体" w:hAnsi="宋体" w:eastAsia="宋体"/>
          <w:sz w:val="32"/>
        </w:rPr>
        <w:t>七、商务应答表</w:t>
      </w:r>
    </w:p>
    <w:tbl>
      <w:tblPr>
        <w:tblStyle w:val="26"/>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599F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6537D7">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2A973DAA">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5C6997B5">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0CBA3681">
            <w:pPr>
              <w:jc w:val="center"/>
              <w:rPr>
                <w:rFonts w:ascii="宋体" w:hAnsi="宋体" w:eastAsia="宋体" w:cs="仿宋"/>
                <w:b/>
                <w:bCs/>
                <w:sz w:val="22"/>
              </w:rPr>
            </w:pPr>
            <w:r>
              <w:rPr>
                <w:rFonts w:hint="eastAsia" w:ascii="宋体" w:hAnsi="宋体" w:eastAsia="宋体" w:cs="仿宋"/>
                <w:b/>
                <w:bCs/>
                <w:sz w:val="22"/>
              </w:rPr>
              <w:t>差异说明</w:t>
            </w:r>
          </w:p>
          <w:p w14:paraId="2A12251F">
            <w:pPr>
              <w:jc w:val="center"/>
              <w:rPr>
                <w:rFonts w:ascii="宋体" w:hAnsi="宋体" w:eastAsia="宋体" w:cs="仿宋"/>
                <w:b/>
                <w:bCs/>
                <w:sz w:val="22"/>
              </w:rPr>
            </w:pPr>
            <w:r>
              <w:rPr>
                <w:rFonts w:hint="eastAsia" w:ascii="宋体" w:hAnsi="宋体" w:eastAsia="宋体" w:cs="仿宋"/>
                <w:b/>
                <w:bCs/>
                <w:sz w:val="22"/>
              </w:rPr>
              <w:t>（若有）</w:t>
            </w:r>
          </w:p>
        </w:tc>
      </w:tr>
      <w:tr w14:paraId="7ED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B535090">
            <w:pPr>
              <w:pStyle w:val="47"/>
              <w:jc w:val="center"/>
              <w:rPr>
                <w:rFonts w:ascii="宋体" w:hAnsi="宋体" w:eastAsia="宋体" w:cs="仿宋"/>
                <w:sz w:val="21"/>
                <w:szCs w:val="21"/>
              </w:rPr>
            </w:pPr>
          </w:p>
        </w:tc>
        <w:tc>
          <w:tcPr>
            <w:tcW w:w="3689" w:type="dxa"/>
            <w:vAlign w:val="center"/>
          </w:tcPr>
          <w:p w14:paraId="72D12214">
            <w:pPr>
              <w:pStyle w:val="47"/>
              <w:spacing w:line="360" w:lineRule="auto"/>
              <w:jc w:val="center"/>
              <w:rPr>
                <w:rFonts w:ascii="宋体" w:hAnsi="宋体" w:eastAsia="宋体" w:cs="仿宋"/>
                <w:sz w:val="21"/>
                <w:szCs w:val="21"/>
              </w:rPr>
            </w:pPr>
          </w:p>
        </w:tc>
        <w:tc>
          <w:tcPr>
            <w:tcW w:w="2263" w:type="dxa"/>
            <w:vAlign w:val="center"/>
          </w:tcPr>
          <w:p w14:paraId="54F57FC4">
            <w:pPr>
              <w:pStyle w:val="47"/>
              <w:spacing w:line="360" w:lineRule="auto"/>
              <w:jc w:val="center"/>
              <w:rPr>
                <w:rFonts w:ascii="宋体" w:hAnsi="宋体" w:eastAsia="宋体" w:cs="仿宋"/>
                <w:sz w:val="21"/>
                <w:szCs w:val="21"/>
              </w:rPr>
            </w:pPr>
          </w:p>
        </w:tc>
        <w:tc>
          <w:tcPr>
            <w:tcW w:w="2263" w:type="dxa"/>
            <w:vAlign w:val="center"/>
          </w:tcPr>
          <w:p w14:paraId="4F2AFC17">
            <w:pPr>
              <w:pStyle w:val="47"/>
              <w:spacing w:line="360" w:lineRule="auto"/>
              <w:jc w:val="center"/>
              <w:rPr>
                <w:rFonts w:ascii="宋体" w:hAnsi="宋体" w:eastAsia="宋体" w:cs="仿宋"/>
                <w:sz w:val="21"/>
                <w:szCs w:val="21"/>
              </w:rPr>
            </w:pPr>
          </w:p>
        </w:tc>
      </w:tr>
      <w:tr w14:paraId="4B4F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17349EA">
            <w:pPr>
              <w:pStyle w:val="47"/>
              <w:jc w:val="center"/>
              <w:rPr>
                <w:rFonts w:ascii="宋体" w:hAnsi="宋体" w:eastAsia="宋体" w:cs="仿宋"/>
                <w:sz w:val="21"/>
                <w:szCs w:val="21"/>
              </w:rPr>
            </w:pPr>
          </w:p>
        </w:tc>
        <w:tc>
          <w:tcPr>
            <w:tcW w:w="3689" w:type="dxa"/>
            <w:vAlign w:val="center"/>
          </w:tcPr>
          <w:p w14:paraId="4C4411B0">
            <w:pPr>
              <w:pStyle w:val="47"/>
              <w:jc w:val="center"/>
              <w:rPr>
                <w:rFonts w:ascii="宋体" w:hAnsi="宋体" w:eastAsia="宋体" w:cs="仿宋"/>
                <w:sz w:val="21"/>
                <w:szCs w:val="21"/>
              </w:rPr>
            </w:pPr>
          </w:p>
        </w:tc>
        <w:tc>
          <w:tcPr>
            <w:tcW w:w="2263" w:type="dxa"/>
            <w:vAlign w:val="center"/>
          </w:tcPr>
          <w:p w14:paraId="5FD0EC4A">
            <w:pPr>
              <w:pStyle w:val="47"/>
              <w:jc w:val="center"/>
              <w:rPr>
                <w:rFonts w:ascii="宋体" w:hAnsi="宋体" w:eastAsia="宋体" w:cs="仿宋"/>
                <w:sz w:val="21"/>
                <w:szCs w:val="21"/>
              </w:rPr>
            </w:pPr>
          </w:p>
        </w:tc>
        <w:tc>
          <w:tcPr>
            <w:tcW w:w="2263" w:type="dxa"/>
            <w:vAlign w:val="center"/>
          </w:tcPr>
          <w:p w14:paraId="72CEF7A8">
            <w:pPr>
              <w:pStyle w:val="47"/>
              <w:jc w:val="center"/>
              <w:rPr>
                <w:rFonts w:ascii="宋体" w:hAnsi="宋体" w:eastAsia="宋体" w:cs="仿宋"/>
                <w:sz w:val="21"/>
                <w:szCs w:val="21"/>
              </w:rPr>
            </w:pPr>
          </w:p>
        </w:tc>
      </w:tr>
      <w:tr w14:paraId="6F37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6FB9D0">
            <w:pPr>
              <w:pStyle w:val="47"/>
              <w:jc w:val="center"/>
              <w:rPr>
                <w:rFonts w:ascii="宋体" w:hAnsi="宋体" w:eastAsia="宋体" w:cs="仿宋"/>
                <w:sz w:val="21"/>
                <w:szCs w:val="21"/>
              </w:rPr>
            </w:pPr>
          </w:p>
        </w:tc>
        <w:tc>
          <w:tcPr>
            <w:tcW w:w="3689" w:type="dxa"/>
            <w:vAlign w:val="center"/>
          </w:tcPr>
          <w:p w14:paraId="57F718E4">
            <w:pPr>
              <w:pStyle w:val="47"/>
              <w:jc w:val="center"/>
              <w:rPr>
                <w:rFonts w:ascii="宋体" w:hAnsi="宋体" w:eastAsia="宋体" w:cs="仿宋"/>
                <w:sz w:val="21"/>
                <w:szCs w:val="21"/>
              </w:rPr>
            </w:pPr>
          </w:p>
        </w:tc>
        <w:tc>
          <w:tcPr>
            <w:tcW w:w="2263" w:type="dxa"/>
            <w:vAlign w:val="center"/>
          </w:tcPr>
          <w:p w14:paraId="5C44A15C">
            <w:pPr>
              <w:pStyle w:val="47"/>
              <w:jc w:val="center"/>
              <w:rPr>
                <w:rFonts w:ascii="宋体" w:hAnsi="宋体" w:eastAsia="宋体" w:cs="仿宋"/>
                <w:sz w:val="21"/>
                <w:szCs w:val="21"/>
              </w:rPr>
            </w:pPr>
          </w:p>
        </w:tc>
        <w:tc>
          <w:tcPr>
            <w:tcW w:w="2263" w:type="dxa"/>
            <w:vAlign w:val="center"/>
          </w:tcPr>
          <w:p w14:paraId="779A96A9">
            <w:pPr>
              <w:pStyle w:val="47"/>
              <w:jc w:val="center"/>
              <w:rPr>
                <w:rFonts w:ascii="宋体" w:hAnsi="宋体" w:eastAsia="宋体" w:cs="仿宋"/>
                <w:sz w:val="21"/>
                <w:szCs w:val="21"/>
              </w:rPr>
            </w:pPr>
          </w:p>
        </w:tc>
      </w:tr>
      <w:tr w14:paraId="63D5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1E9919C">
            <w:pPr>
              <w:pStyle w:val="47"/>
              <w:jc w:val="center"/>
              <w:rPr>
                <w:rFonts w:ascii="宋体" w:hAnsi="宋体" w:eastAsia="宋体" w:cs="仿宋"/>
                <w:sz w:val="21"/>
                <w:szCs w:val="21"/>
              </w:rPr>
            </w:pPr>
          </w:p>
        </w:tc>
        <w:tc>
          <w:tcPr>
            <w:tcW w:w="3689" w:type="dxa"/>
            <w:vAlign w:val="center"/>
          </w:tcPr>
          <w:p w14:paraId="1C6944A4">
            <w:pPr>
              <w:pStyle w:val="47"/>
              <w:jc w:val="center"/>
              <w:rPr>
                <w:rFonts w:ascii="宋体" w:hAnsi="宋体" w:eastAsia="宋体" w:cs="仿宋"/>
                <w:sz w:val="21"/>
                <w:szCs w:val="21"/>
              </w:rPr>
            </w:pPr>
          </w:p>
        </w:tc>
        <w:tc>
          <w:tcPr>
            <w:tcW w:w="2263" w:type="dxa"/>
            <w:vAlign w:val="center"/>
          </w:tcPr>
          <w:p w14:paraId="6E03B08E">
            <w:pPr>
              <w:pStyle w:val="47"/>
              <w:jc w:val="center"/>
              <w:rPr>
                <w:rFonts w:ascii="宋体" w:hAnsi="宋体" w:eastAsia="宋体" w:cs="仿宋"/>
                <w:sz w:val="21"/>
                <w:szCs w:val="21"/>
              </w:rPr>
            </w:pPr>
          </w:p>
        </w:tc>
        <w:tc>
          <w:tcPr>
            <w:tcW w:w="2263" w:type="dxa"/>
            <w:vAlign w:val="center"/>
          </w:tcPr>
          <w:p w14:paraId="43058FFF">
            <w:pPr>
              <w:pStyle w:val="47"/>
              <w:jc w:val="center"/>
              <w:rPr>
                <w:rFonts w:ascii="宋体" w:hAnsi="宋体" w:eastAsia="宋体" w:cs="仿宋"/>
                <w:sz w:val="21"/>
                <w:szCs w:val="21"/>
              </w:rPr>
            </w:pPr>
          </w:p>
        </w:tc>
      </w:tr>
      <w:tr w14:paraId="0367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5F4320B">
            <w:pPr>
              <w:pStyle w:val="47"/>
              <w:jc w:val="center"/>
              <w:rPr>
                <w:rFonts w:ascii="宋体" w:hAnsi="宋体" w:eastAsia="宋体" w:cs="仿宋"/>
                <w:sz w:val="21"/>
                <w:szCs w:val="21"/>
              </w:rPr>
            </w:pPr>
          </w:p>
        </w:tc>
        <w:tc>
          <w:tcPr>
            <w:tcW w:w="3689" w:type="dxa"/>
            <w:vAlign w:val="center"/>
          </w:tcPr>
          <w:p w14:paraId="129769FA">
            <w:pPr>
              <w:pStyle w:val="47"/>
              <w:jc w:val="center"/>
              <w:rPr>
                <w:rFonts w:ascii="宋体" w:hAnsi="宋体" w:eastAsia="宋体" w:cs="仿宋"/>
                <w:sz w:val="21"/>
                <w:szCs w:val="21"/>
              </w:rPr>
            </w:pPr>
          </w:p>
        </w:tc>
        <w:tc>
          <w:tcPr>
            <w:tcW w:w="2263" w:type="dxa"/>
            <w:vAlign w:val="center"/>
          </w:tcPr>
          <w:p w14:paraId="2BD5DB3C">
            <w:pPr>
              <w:pStyle w:val="47"/>
              <w:jc w:val="center"/>
              <w:rPr>
                <w:rFonts w:ascii="宋体" w:hAnsi="宋体" w:eastAsia="宋体" w:cs="仿宋"/>
                <w:sz w:val="21"/>
                <w:szCs w:val="21"/>
              </w:rPr>
            </w:pPr>
          </w:p>
        </w:tc>
        <w:tc>
          <w:tcPr>
            <w:tcW w:w="2263" w:type="dxa"/>
            <w:vAlign w:val="center"/>
          </w:tcPr>
          <w:p w14:paraId="2E79E114">
            <w:pPr>
              <w:pStyle w:val="47"/>
              <w:jc w:val="center"/>
              <w:rPr>
                <w:rFonts w:ascii="宋体" w:hAnsi="宋体" w:eastAsia="宋体" w:cs="仿宋"/>
                <w:sz w:val="21"/>
                <w:szCs w:val="21"/>
              </w:rPr>
            </w:pPr>
          </w:p>
        </w:tc>
      </w:tr>
      <w:tr w14:paraId="28B8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DFE1286">
            <w:pPr>
              <w:pStyle w:val="47"/>
              <w:jc w:val="center"/>
              <w:rPr>
                <w:rFonts w:ascii="宋体" w:hAnsi="宋体" w:eastAsia="宋体" w:cs="仿宋"/>
                <w:sz w:val="21"/>
                <w:szCs w:val="21"/>
              </w:rPr>
            </w:pPr>
          </w:p>
        </w:tc>
        <w:tc>
          <w:tcPr>
            <w:tcW w:w="3689" w:type="dxa"/>
            <w:vAlign w:val="center"/>
          </w:tcPr>
          <w:p w14:paraId="2C583121">
            <w:pPr>
              <w:pStyle w:val="47"/>
              <w:jc w:val="center"/>
              <w:rPr>
                <w:rFonts w:ascii="宋体" w:hAnsi="宋体" w:eastAsia="宋体" w:cs="仿宋"/>
                <w:sz w:val="21"/>
                <w:szCs w:val="21"/>
              </w:rPr>
            </w:pPr>
          </w:p>
        </w:tc>
        <w:tc>
          <w:tcPr>
            <w:tcW w:w="2263" w:type="dxa"/>
            <w:vAlign w:val="center"/>
          </w:tcPr>
          <w:p w14:paraId="6B29AA5C">
            <w:pPr>
              <w:pStyle w:val="47"/>
              <w:jc w:val="center"/>
              <w:rPr>
                <w:rFonts w:ascii="宋体" w:hAnsi="宋体" w:eastAsia="宋体" w:cs="仿宋"/>
                <w:sz w:val="21"/>
                <w:szCs w:val="21"/>
              </w:rPr>
            </w:pPr>
          </w:p>
        </w:tc>
        <w:tc>
          <w:tcPr>
            <w:tcW w:w="2263" w:type="dxa"/>
            <w:vAlign w:val="center"/>
          </w:tcPr>
          <w:p w14:paraId="3A1AFB0D">
            <w:pPr>
              <w:pStyle w:val="47"/>
              <w:jc w:val="center"/>
              <w:rPr>
                <w:rFonts w:ascii="宋体" w:hAnsi="宋体" w:eastAsia="宋体" w:cs="仿宋"/>
                <w:sz w:val="21"/>
                <w:szCs w:val="21"/>
              </w:rPr>
            </w:pPr>
          </w:p>
        </w:tc>
      </w:tr>
      <w:tr w14:paraId="40EF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4820A4">
            <w:pPr>
              <w:pStyle w:val="47"/>
              <w:jc w:val="center"/>
              <w:rPr>
                <w:rFonts w:ascii="宋体" w:hAnsi="宋体" w:eastAsia="宋体" w:cs="仿宋"/>
                <w:sz w:val="21"/>
                <w:szCs w:val="21"/>
              </w:rPr>
            </w:pPr>
          </w:p>
        </w:tc>
        <w:tc>
          <w:tcPr>
            <w:tcW w:w="3689" w:type="dxa"/>
            <w:vAlign w:val="center"/>
          </w:tcPr>
          <w:p w14:paraId="2CC4705E">
            <w:pPr>
              <w:pStyle w:val="47"/>
              <w:jc w:val="center"/>
              <w:rPr>
                <w:rFonts w:ascii="宋体" w:hAnsi="宋体" w:eastAsia="宋体" w:cs="仿宋"/>
                <w:sz w:val="21"/>
                <w:szCs w:val="21"/>
              </w:rPr>
            </w:pPr>
          </w:p>
        </w:tc>
        <w:tc>
          <w:tcPr>
            <w:tcW w:w="2263" w:type="dxa"/>
            <w:vAlign w:val="center"/>
          </w:tcPr>
          <w:p w14:paraId="4EC5B315">
            <w:pPr>
              <w:pStyle w:val="47"/>
              <w:jc w:val="center"/>
              <w:rPr>
                <w:rFonts w:ascii="宋体" w:hAnsi="宋体" w:eastAsia="宋体" w:cs="仿宋"/>
                <w:sz w:val="21"/>
                <w:szCs w:val="21"/>
              </w:rPr>
            </w:pPr>
          </w:p>
        </w:tc>
        <w:tc>
          <w:tcPr>
            <w:tcW w:w="2263" w:type="dxa"/>
            <w:vAlign w:val="center"/>
          </w:tcPr>
          <w:p w14:paraId="71451839">
            <w:pPr>
              <w:pStyle w:val="47"/>
              <w:jc w:val="center"/>
              <w:rPr>
                <w:rFonts w:ascii="宋体" w:hAnsi="宋体" w:eastAsia="宋体" w:cs="仿宋"/>
                <w:sz w:val="21"/>
                <w:szCs w:val="21"/>
              </w:rPr>
            </w:pPr>
          </w:p>
        </w:tc>
      </w:tr>
      <w:tr w14:paraId="1C2A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999FC0E">
            <w:pPr>
              <w:pStyle w:val="47"/>
              <w:jc w:val="center"/>
              <w:rPr>
                <w:rFonts w:ascii="宋体" w:hAnsi="宋体" w:eastAsia="宋体" w:cs="仿宋"/>
                <w:sz w:val="21"/>
                <w:szCs w:val="21"/>
              </w:rPr>
            </w:pPr>
          </w:p>
        </w:tc>
        <w:tc>
          <w:tcPr>
            <w:tcW w:w="3689" w:type="dxa"/>
            <w:vAlign w:val="center"/>
          </w:tcPr>
          <w:p w14:paraId="19499554">
            <w:pPr>
              <w:pStyle w:val="47"/>
              <w:jc w:val="center"/>
              <w:rPr>
                <w:rFonts w:ascii="宋体" w:hAnsi="宋体" w:eastAsia="宋体" w:cs="仿宋"/>
                <w:sz w:val="21"/>
                <w:szCs w:val="21"/>
              </w:rPr>
            </w:pPr>
          </w:p>
        </w:tc>
        <w:tc>
          <w:tcPr>
            <w:tcW w:w="2263" w:type="dxa"/>
            <w:vAlign w:val="center"/>
          </w:tcPr>
          <w:p w14:paraId="7DBBB774">
            <w:pPr>
              <w:pStyle w:val="47"/>
              <w:jc w:val="center"/>
              <w:rPr>
                <w:rFonts w:ascii="宋体" w:hAnsi="宋体" w:eastAsia="宋体" w:cs="仿宋"/>
                <w:sz w:val="21"/>
                <w:szCs w:val="21"/>
              </w:rPr>
            </w:pPr>
          </w:p>
        </w:tc>
        <w:tc>
          <w:tcPr>
            <w:tcW w:w="2263" w:type="dxa"/>
            <w:vAlign w:val="center"/>
          </w:tcPr>
          <w:p w14:paraId="5DB0C25D">
            <w:pPr>
              <w:pStyle w:val="47"/>
              <w:jc w:val="center"/>
              <w:rPr>
                <w:rFonts w:ascii="宋体" w:hAnsi="宋体" w:eastAsia="宋体" w:cs="仿宋"/>
                <w:sz w:val="21"/>
                <w:szCs w:val="21"/>
              </w:rPr>
            </w:pPr>
          </w:p>
        </w:tc>
      </w:tr>
    </w:tbl>
    <w:p w14:paraId="0CECB016">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4D8F00F9">
      <w:pPr>
        <w:adjustRightInd w:val="0"/>
        <w:spacing w:line="560" w:lineRule="exact"/>
        <w:ind w:firstLine="480" w:firstLineChars="200"/>
        <w:jc w:val="left"/>
        <w:rPr>
          <w:rFonts w:ascii="宋体" w:hAnsi="宋体" w:eastAsia="宋体"/>
          <w:sz w:val="24"/>
        </w:rPr>
      </w:pPr>
    </w:p>
    <w:p w14:paraId="31A283DF">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C14E712">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01A7A46A">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5C9A8B28">
      <w:pPr>
        <w:spacing w:line="560" w:lineRule="exact"/>
        <w:ind w:firstLine="200"/>
        <w:rPr>
          <w:rFonts w:ascii="宋体" w:hAnsi="宋体" w:eastAsia="宋体"/>
          <w:bCs/>
          <w:sz w:val="24"/>
        </w:rPr>
      </w:pPr>
      <w:r>
        <w:rPr>
          <w:rFonts w:hint="eastAsia" w:ascii="宋体" w:hAnsi="宋体" w:eastAsia="宋体"/>
          <w:bCs/>
          <w:sz w:val="24"/>
        </w:rPr>
        <w:br w:type="page"/>
      </w:r>
    </w:p>
    <w:p w14:paraId="7147704E">
      <w:pPr>
        <w:pStyle w:val="5"/>
        <w:spacing w:line="400" w:lineRule="exact"/>
        <w:jc w:val="center"/>
        <w:rPr>
          <w:rFonts w:ascii="宋体" w:hAnsi="宋体" w:eastAsia="宋体"/>
          <w:sz w:val="32"/>
        </w:rPr>
      </w:pPr>
      <w:r>
        <w:rPr>
          <w:rFonts w:hint="eastAsia" w:ascii="宋体" w:hAnsi="宋体" w:eastAsia="宋体"/>
          <w:sz w:val="32"/>
        </w:rPr>
        <w:t xml:space="preserve">八、报价一览表 </w:t>
      </w:r>
    </w:p>
    <w:p w14:paraId="176A2DB5">
      <w:pPr>
        <w:rPr>
          <w:rFonts w:ascii="宋体" w:hAnsi="宋体" w:eastAsia="宋体" w:cs="仿宋"/>
          <w:sz w:val="24"/>
          <w:szCs w:val="24"/>
        </w:rPr>
      </w:pPr>
    </w:p>
    <w:p w14:paraId="5464195B">
      <w:pPr>
        <w:rPr>
          <w:rFonts w:ascii="宋体" w:hAnsi="宋体" w:eastAsia="宋体" w:cs="仿宋"/>
          <w:sz w:val="24"/>
          <w:szCs w:val="24"/>
        </w:rPr>
      </w:pPr>
    </w:p>
    <w:p w14:paraId="3EDBA306">
      <w:pPr>
        <w:rPr>
          <w:rFonts w:ascii="宋体" w:hAnsi="宋体" w:eastAsia="宋体" w:cs="仿宋"/>
          <w:sz w:val="24"/>
          <w:szCs w:val="24"/>
        </w:rPr>
      </w:pPr>
      <w:r>
        <w:rPr>
          <w:rFonts w:hint="eastAsia" w:ascii="宋体" w:hAnsi="宋体" w:eastAsia="宋体" w:cs="仿宋"/>
          <w:sz w:val="24"/>
          <w:szCs w:val="24"/>
        </w:rPr>
        <w:t xml:space="preserve">项目名称：四川铁道职业学院课程思政教学研究中心教学资源制作项目                                                                          </w:t>
      </w:r>
    </w:p>
    <w:p w14:paraId="14751030">
      <w:pPr>
        <w:rPr>
          <w:rFonts w:ascii="宋体" w:hAnsi="宋体" w:eastAsia="宋体" w:cs="仿宋"/>
          <w:sz w:val="24"/>
          <w:szCs w:val="24"/>
        </w:rPr>
      </w:pPr>
      <w:r>
        <w:rPr>
          <w:rFonts w:hint="eastAsia" w:ascii="宋体" w:hAnsi="宋体" w:eastAsia="宋体" w:cs="仿宋"/>
          <w:sz w:val="24"/>
          <w:szCs w:val="24"/>
        </w:rPr>
        <w:t>项目编号：CTZY-CG-2024043</w:t>
      </w:r>
    </w:p>
    <w:p w14:paraId="013405D5">
      <w:pPr>
        <w:rPr>
          <w:rFonts w:hint="default" w:ascii="宋体" w:hAnsi="宋体" w:eastAsia="宋体" w:cs="仿宋"/>
          <w:sz w:val="24"/>
          <w:szCs w:val="24"/>
          <w:lang w:val="en-US" w:eastAsia="zh-CN"/>
        </w:rPr>
      </w:pPr>
      <w:r>
        <w:rPr>
          <w:rFonts w:hint="eastAsia" w:ascii="宋体" w:hAnsi="宋体" w:eastAsia="宋体" w:cs="仿宋"/>
          <w:sz w:val="24"/>
          <w:szCs w:val="24"/>
        </w:rPr>
        <w:t>包号：</w:t>
      </w:r>
      <w:r>
        <w:rPr>
          <w:rFonts w:hint="eastAsia" w:ascii="宋体" w:hAnsi="宋体" w:eastAsia="宋体" w:cs="仿宋"/>
          <w:sz w:val="24"/>
          <w:szCs w:val="24"/>
          <w:lang w:val="en-US" w:eastAsia="zh-CN"/>
        </w:rPr>
        <w:t>包1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6FCC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2448" w:type="dxa"/>
            <w:vAlign w:val="center"/>
          </w:tcPr>
          <w:p w14:paraId="5752FC8A">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62A0C70E">
            <w:pPr>
              <w:rPr>
                <w:rFonts w:ascii="宋体" w:hAnsi="宋体" w:eastAsia="宋体" w:cs="仿宋"/>
                <w:sz w:val="24"/>
                <w:szCs w:val="24"/>
              </w:rPr>
            </w:pPr>
            <w:r>
              <w:rPr>
                <w:rFonts w:hint="eastAsia" w:ascii="宋体" w:hAnsi="宋体" w:eastAsia="宋体" w:cs="仿宋"/>
                <w:sz w:val="24"/>
                <w:szCs w:val="24"/>
              </w:rPr>
              <w:t>四川铁道职业学院课程思政教学研究中心教学资源制作项目</w:t>
            </w:r>
          </w:p>
        </w:tc>
      </w:tr>
      <w:tr w14:paraId="537D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67B9DE9">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4FCF12F0">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764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6E8912F4">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2DD9CE38">
            <w:pPr>
              <w:rPr>
                <w:rFonts w:ascii="宋体" w:hAnsi="宋体" w:eastAsia="宋体" w:cs="仿宋"/>
                <w:sz w:val="24"/>
                <w:szCs w:val="24"/>
              </w:rPr>
            </w:pPr>
          </w:p>
        </w:tc>
      </w:tr>
      <w:tr w14:paraId="08A4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D5F917">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4964A212">
            <w:pPr>
              <w:rPr>
                <w:rFonts w:ascii="宋体" w:hAnsi="宋体" w:eastAsia="宋体" w:cs="仿宋"/>
                <w:sz w:val="24"/>
                <w:szCs w:val="24"/>
              </w:rPr>
            </w:pPr>
          </w:p>
        </w:tc>
      </w:tr>
    </w:tbl>
    <w:p w14:paraId="738AE1C7">
      <w:pPr>
        <w:rPr>
          <w:rFonts w:ascii="宋体" w:hAnsi="宋体" w:eastAsia="宋体"/>
        </w:rPr>
      </w:pPr>
    </w:p>
    <w:p w14:paraId="391A8E42">
      <w:pPr>
        <w:pStyle w:val="3"/>
        <w:rPr>
          <w:rFonts w:eastAsia="宋体"/>
        </w:rPr>
      </w:pPr>
    </w:p>
    <w:p w14:paraId="03043298">
      <w:pPr>
        <w:pStyle w:val="3"/>
        <w:rPr>
          <w:rFonts w:eastAsia="宋体"/>
        </w:rPr>
      </w:pPr>
    </w:p>
    <w:p w14:paraId="5B3D7DD4">
      <w:pPr>
        <w:pStyle w:val="3"/>
        <w:rPr>
          <w:rFonts w:eastAsia="宋体"/>
        </w:rPr>
      </w:pPr>
    </w:p>
    <w:p w14:paraId="48A4D718">
      <w:pPr>
        <w:pStyle w:val="3"/>
        <w:rPr>
          <w:rFonts w:eastAsia="宋体"/>
        </w:rPr>
      </w:pPr>
    </w:p>
    <w:p w14:paraId="052A2FD3">
      <w:pPr>
        <w:pStyle w:val="3"/>
        <w:rPr>
          <w:rFonts w:eastAsia="宋体"/>
        </w:rPr>
      </w:pPr>
    </w:p>
    <w:p w14:paraId="5631AE2B">
      <w:pPr>
        <w:adjustRightInd w:val="0"/>
        <w:snapToGrid w:val="0"/>
        <w:spacing w:line="276" w:lineRule="auto"/>
        <w:rPr>
          <w:rFonts w:ascii="宋体" w:hAnsi="宋体" w:eastAsia="宋体" w:cs="儷宋 Pro"/>
          <w:sz w:val="24"/>
        </w:rPr>
      </w:pPr>
      <w:r>
        <w:rPr>
          <w:rFonts w:hint="eastAsia" w:ascii="宋体" w:hAnsi="宋体" w:eastAsia="宋体" w:cs="儷宋 Pro"/>
          <w:sz w:val="24"/>
        </w:rPr>
        <w:t>申请人名称</w:t>
      </w:r>
      <w:r>
        <w:rPr>
          <w:rFonts w:hint="eastAsia" w:ascii="宋体" w:hAnsi="宋体" w:eastAsia="宋体" w:cs="儷宋 Pro"/>
          <w:color w:val="000000"/>
          <w:kern w:val="0"/>
          <w:sz w:val="24"/>
        </w:rPr>
        <w:t>（加盖公章）</w:t>
      </w:r>
      <w:r>
        <w:rPr>
          <w:rFonts w:hint="eastAsia" w:ascii="宋体" w:hAnsi="宋体" w:eastAsia="宋体" w:cs="儷宋 Pro"/>
          <w:sz w:val="24"/>
        </w:rPr>
        <w:t>：</w:t>
      </w:r>
    </w:p>
    <w:p w14:paraId="7EF43B71">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56A98DD0">
      <w:pPr>
        <w:pStyle w:val="2"/>
        <w:rPr>
          <w:rFonts w:ascii="宋体" w:hAnsi="宋体" w:eastAsia="宋体"/>
          <w:sz w:val="24"/>
        </w:rPr>
      </w:pPr>
      <w:r>
        <w:rPr>
          <w:rFonts w:hint="eastAsia" w:ascii="宋体" w:hAnsi="宋体" w:eastAsia="宋体"/>
          <w:sz w:val="24"/>
        </w:rPr>
        <w:t>日期：XXXX</w:t>
      </w:r>
    </w:p>
    <w:p w14:paraId="6DCCF123">
      <w:pPr>
        <w:rPr>
          <w:rFonts w:ascii="宋体" w:hAnsi="宋体" w:eastAsia="宋体"/>
          <w:sz w:val="24"/>
        </w:rPr>
      </w:pPr>
      <w:r>
        <w:rPr>
          <w:rFonts w:hint="eastAsia" w:ascii="宋体" w:hAnsi="宋体" w:eastAsia="宋体"/>
          <w:sz w:val="24"/>
        </w:rPr>
        <w:br w:type="page"/>
      </w:r>
    </w:p>
    <w:p w14:paraId="07B50F89">
      <w:pPr>
        <w:pStyle w:val="5"/>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504403A1">
      <w:pPr>
        <w:ind w:firstLine="562" w:firstLineChars="200"/>
        <w:rPr>
          <w:rFonts w:ascii="宋体" w:hAnsi="宋体" w:eastAsia="宋体"/>
          <w:b/>
          <w:sz w:val="28"/>
          <w:szCs w:val="28"/>
        </w:rPr>
      </w:pPr>
    </w:p>
    <w:p w14:paraId="447DFDD3">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7B987FB1">
      <w:pPr>
        <w:jc w:val="center"/>
        <w:rPr>
          <w:rFonts w:ascii="宋体" w:hAnsi="宋体" w:eastAsia="宋体"/>
          <w:b/>
          <w:sz w:val="28"/>
          <w:szCs w:val="28"/>
        </w:rPr>
      </w:pPr>
    </w:p>
    <w:p w14:paraId="64ABCA21">
      <w:pPr>
        <w:jc w:val="center"/>
        <w:rPr>
          <w:rFonts w:ascii="宋体" w:hAnsi="宋体" w:eastAsia="宋体"/>
          <w:b/>
          <w:sz w:val="28"/>
          <w:szCs w:val="28"/>
        </w:rPr>
      </w:pPr>
      <w:r>
        <w:rPr>
          <w:rFonts w:hint="eastAsia" w:ascii="宋体" w:hAnsi="宋体" w:eastAsia="宋体"/>
          <w:b/>
          <w:sz w:val="28"/>
          <w:szCs w:val="28"/>
        </w:rPr>
        <w:t>（格式自拟）</w:t>
      </w:r>
    </w:p>
    <w:p w14:paraId="3D50EA36">
      <w:pPr>
        <w:rPr>
          <w:rFonts w:ascii="宋体" w:hAnsi="宋体" w:eastAsia="宋体"/>
        </w:rPr>
      </w:pPr>
      <w:r>
        <w:rPr>
          <w:rFonts w:ascii="宋体" w:hAnsi="宋体" w:eastAsia="宋体"/>
        </w:rPr>
        <w:br w:type="page"/>
      </w:r>
    </w:p>
    <w:p w14:paraId="1408FE3B">
      <w:pPr>
        <w:pStyle w:val="4"/>
        <w:numPr>
          <w:ilvl w:val="0"/>
          <w:numId w:val="5"/>
        </w:numPr>
        <w:spacing w:before="0" w:after="0" w:line="240" w:lineRule="auto"/>
        <w:jc w:val="center"/>
        <w:rPr>
          <w:rFonts w:ascii="宋体" w:hAnsi="宋体" w:eastAsia="宋体"/>
          <w:color w:val="000000"/>
          <w:sz w:val="36"/>
          <w:szCs w:val="36"/>
        </w:rPr>
      </w:pPr>
      <w:bookmarkStart w:id="33" w:name="_Toc31585"/>
      <w:bookmarkStart w:id="34" w:name="_Toc13707"/>
      <w:bookmarkStart w:id="35" w:name="_Toc26179"/>
      <w:r>
        <w:rPr>
          <w:rFonts w:hint="eastAsia" w:ascii="宋体" w:hAnsi="宋体" w:eastAsia="宋体"/>
          <w:color w:val="000000"/>
          <w:sz w:val="36"/>
          <w:szCs w:val="36"/>
        </w:rPr>
        <w:t>采购合同条款（草案）</w:t>
      </w:r>
      <w:bookmarkEnd w:id="33"/>
      <w:bookmarkEnd w:id="34"/>
      <w:bookmarkEnd w:id="35"/>
    </w:p>
    <w:p w14:paraId="60397E2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合同编号：______</w:t>
      </w:r>
    </w:p>
    <w:p w14:paraId="5DEC8D1A">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签订地点：______</w:t>
      </w:r>
    </w:p>
    <w:p w14:paraId="4BC90C6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签订时间：______年______月______日</w:t>
      </w:r>
    </w:p>
    <w:p w14:paraId="198A04E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比选人</w:t>
      </w:r>
      <w:r>
        <w:rPr>
          <w:rFonts w:hint="eastAsia" w:ascii="宋体" w:hAnsi="宋体" w:eastAsia="宋体" w:cs="儷宋 Pro"/>
          <w:color w:val="000000"/>
          <w:kern w:val="0"/>
          <w:sz w:val="24"/>
        </w:rPr>
        <w:t>（甲方）：______</w:t>
      </w:r>
    </w:p>
    <w:p w14:paraId="3E1D36D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比选申请人</w:t>
      </w:r>
      <w:r>
        <w:rPr>
          <w:rFonts w:hint="eastAsia" w:ascii="宋体" w:hAnsi="宋体" w:eastAsia="宋体" w:cs="儷宋 Pro"/>
          <w:color w:val="000000"/>
          <w:kern w:val="0"/>
          <w:sz w:val="24"/>
        </w:rPr>
        <w:t>（乙方）：______</w:t>
      </w:r>
    </w:p>
    <w:p w14:paraId="72B171CE">
      <w:pPr>
        <w:adjustRightInd w:val="0"/>
        <w:snapToGrid w:val="0"/>
        <w:spacing w:line="276" w:lineRule="auto"/>
        <w:rPr>
          <w:rFonts w:hint="eastAsia" w:ascii="宋体" w:hAnsi="宋体" w:eastAsia="宋体" w:cs="儷宋 Pro"/>
          <w:color w:val="000000"/>
          <w:kern w:val="0"/>
          <w:sz w:val="24"/>
        </w:rPr>
      </w:pPr>
    </w:p>
    <w:p w14:paraId="57A34A5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依据</w:t>
      </w:r>
      <w:r>
        <w:rPr>
          <w:rFonts w:hint="eastAsia" w:ascii="宋体" w:hAnsi="宋体" w:eastAsia="宋体" w:cs="儷宋 Pro"/>
          <w:color w:val="000000"/>
          <w:kern w:val="0"/>
          <w:sz w:val="24"/>
        </w:rPr>
        <w:t>《中华人民共和国</w:t>
      </w:r>
      <w:r>
        <w:rPr>
          <w:rFonts w:hint="eastAsia" w:ascii="宋体" w:hAnsi="宋体" w:eastAsia="宋体" w:cs="儷宋 Pro"/>
          <w:color w:val="000000"/>
          <w:kern w:val="0"/>
          <w:sz w:val="24"/>
          <w:lang w:eastAsia="zh-CN"/>
        </w:rPr>
        <w:t>民法典</w:t>
      </w:r>
      <w:r>
        <w:rPr>
          <w:rFonts w:hint="eastAsia" w:ascii="宋体" w:hAnsi="宋体" w:eastAsia="宋体" w:cs="儷宋 Pro"/>
          <w:color w:val="000000"/>
          <w:kern w:val="0"/>
          <w:sz w:val="24"/>
        </w:rPr>
        <w:t>》及</w:t>
      </w:r>
      <w:r>
        <w:rPr>
          <w:rFonts w:hint="eastAsia" w:ascii="宋体" w:hAnsi="宋体" w:eastAsia="宋体" w:cs="儷宋 Pro"/>
          <w:color w:val="000000"/>
          <w:kern w:val="0"/>
          <w:sz w:val="24"/>
          <w:u w:val="single"/>
        </w:rPr>
        <w:t>四川铁道职业学院课程思政教学研究中心教学资源制作</w:t>
      </w:r>
      <w:r>
        <w:rPr>
          <w:rFonts w:hint="eastAsia" w:ascii="宋体" w:hAnsi="宋体" w:eastAsia="宋体" w:cs="儷宋 Pro"/>
          <w:color w:val="000000"/>
          <w:kern w:val="0"/>
          <w:sz w:val="24"/>
        </w:rPr>
        <w:t>项目（项目编号：CTZY-CG-2024043）的《</w:t>
      </w:r>
      <w:r>
        <w:rPr>
          <w:rFonts w:hint="eastAsia" w:ascii="宋体" w:hAnsi="宋体" w:eastAsia="宋体" w:cs="儷宋 Pro"/>
          <w:color w:val="000000"/>
          <w:kern w:val="0"/>
          <w:sz w:val="24"/>
          <w:lang w:val="en-US" w:eastAsia="zh-CN"/>
        </w:rPr>
        <w:t>比选</w:t>
      </w:r>
      <w:r>
        <w:rPr>
          <w:rFonts w:hint="eastAsia" w:ascii="宋体" w:hAnsi="宋体" w:eastAsia="宋体" w:cs="儷宋 Pro"/>
          <w:color w:val="000000"/>
          <w:kern w:val="0"/>
          <w:sz w:val="24"/>
        </w:rPr>
        <w:t>文件》、乙方的《</w:t>
      </w:r>
      <w:r>
        <w:rPr>
          <w:rFonts w:hint="eastAsia" w:ascii="宋体" w:hAnsi="宋体" w:eastAsia="宋体" w:cs="儷宋 Pro"/>
          <w:color w:val="000000"/>
          <w:kern w:val="0"/>
          <w:sz w:val="24"/>
          <w:lang w:eastAsia="zh-CN"/>
        </w:rPr>
        <w:t>比选申请文件</w:t>
      </w:r>
      <w:r>
        <w:rPr>
          <w:rFonts w:hint="eastAsia" w:ascii="宋体" w:hAnsi="宋体" w:eastAsia="宋体" w:cs="儷宋 Pro"/>
          <w:color w:val="000000"/>
          <w:kern w:val="0"/>
          <w:sz w:val="24"/>
        </w:rPr>
        <w:t>》及《成交通知书》，甲、乙双方同意签订本合同。详细技术说明及其他有关合同项目的特定信息由合同附件予以说明，合同附件及本项目的文件、</w:t>
      </w:r>
      <w:r>
        <w:rPr>
          <w:rFonts w:hint="eastAsia" w:ascii="宋体" w:hAnsi="宋体" w:eastAsia="宋体" w:cs="儷宋 Pro"/>
          <w:color w:val="000000"/>
          <w:kern w:val="0"/>
          <w:sz w:val="24"/>
          <w:lang w:eastAsia="zh-CN"/>
        </w:rPr>
        <w:t>比选申请文件</w:t>
      </w:r>
      <w:r>
        <w:rPr>
          <w:rFonts w:hint="eastAsia" w:ascii="宋体" w:hAnsi="宋体" w:eastAsia="宋体" w:cs="儷宋 Pro"/>
          <w:color w:val="000000"/>
          <w:kern w:val="0"/>
          <w:sz w:val="24"/>
        </w:rPr>
        <w:t>《成交通知书》等均为本合同不可分割的部分。双方同意共同遵守如下条款：</w:t>
      </w:r>
    </w:p>
    <w:p w14:paraId="51E20DD6">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一、项目基本情况</w:t>
      </w:r>
    </w:p>
    <w:p w14:paraId="697AB8B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本项目共一个包，采购四川铁道职业学院课程思政教学研究中心教学资源制作项目供应商一名。</w:t>
      </w:r>
    </w:p>
    <w:p w14:paraId="2AEFF289">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二、合同期限</w:t>
      </w:r>
    </w:p>
    <w:p w14:paraId="3CBFABA6">
      <w:pPr>
        <w:adjustRightInd w:val="0"/>
        <w:snapToGrid w:val="0"/>
        <w:spacing w:line="276" w:lineRule="auto"/>
        <w:rPr>
          <w:rFonts w:hint="eastAsia" w:ascii="宋体" w:hAnsi="宋体" w:eastAsia="宋体" w:cs="儷宋 Pro"/>
          <w:color w:val="000000"/>
          <w:kern w:val="0"/>
          <w:sz w:val="24"/>
        </w:rPr>
      </w:pPr>
      <w:bookmarkStart w:id="36" w:name="_Toc225670751"/>
      <w:bookmarkStart w:id="37" w:name="_Toc241833903"/>
      <w:bookmarkStart w:id="38" w:name="_Toc239568418"/>
      <w:bookmarkStart w:id="39" w:name="_Toc239233914"/>
      <w:bookmarkStart w:id="40" w:name="_Toc211854449"/>
      <w:bookmarkStart w:id="41" w:name="_Toc212019594"/>
      <w:bookmarkStart w:id="42" w:name="_Toc211911348"/>
      <w:bookmarkStart w:id="43" w:name="_Toc238984975"/>
      <w:bookmarkStart w:id="44" w:name="_Toc251768862"/>
      <w:bookmarkStart w:id="45" w:name="_Toc247334841"/>
      <w:bookmarkStart w:id="46" w:name="_Toc232492928"/>
      <w:bookmarkStart w:id="47" w:name="_Toc283019214"/>
      <w:bookmarkStart w:id="48" w:name="_Toc185395249"/>
      <w:bookmarkStart w:id="49" w:name="_Toc225244852"/>
      <w:bookmarkStart w:id="50" w:name="_Toc286993786"/>
      <w:bookmarkStart w:id="51" w:name="_Toc225654644"/>
      <w:bookmarkStart w:id="52" w:name="_Toc237145406"/>
      <w:bookmarkStart w:id="53" w:name="_Toc282696226"/>
      <w:r>
        <w:rPr>
          <w:rFonts w:hint="eastAsia" w:ascii="宋体" w:hAnsi="宋体" w:eastAsia="宋体" w:cs="儷宋 Pro"/>
          <w:color w:val="000000"/>
          <w:kern w:val="0"/>
          <w:sz w:val="24"/>
        </w:rPr>
        <w:t>2024年</w:t>
      </w:r>
      <w:r>
        <w:rPr>
          <w:rFonts w:hint="eastAsia" w:ascii="宋体" w:hAnsi="宋体" w:eastAsia="宋体" w:cs="儷宋 Pro"/>
          <w:color w:val="000000"/>
          <w:kern w:val="0"/>
          <w:sz w:val="24"/>
          <w:lang w:val="en-US" w:eastAsia="zh-CN"/>
        </w:rPr>
        <w:t>XX</w:t>
      </w:r>
      <w:r>
        <w:rPr>
          <w:rFonts w:hint="eastAsia" w:ascii="宋体" w:hAnsi="宋体" w:eastAsia="宋体" w:cs="儷宋 Pro"/>
          <w:color w:val="000000"/>
          <w:kern w:val="0"/>
          <w:sz w:val="24"/>
        </w:rPr>
        <w:t>月</w:t>
      </w:r>
      <w:r>
        <w:rPr>
          <w:rFonts w:hint="eastAsia" w:ascii="宋体" w:hAnsi="宋体" w:eastAsia="宋体" w:cs="儷宋 Pro"/>
          <w:color w:val="000000"/>
          <w:kern w:val="0"/>
          <w:sz w:val="24"/>
          <w:lang w:val="en-US" w:eastAsia="zh-CN"/>
        </w:rPr>
        <w:t>XX</w:t>
      </w:r>
      <w:r>
        <w:rPr>
          <w:rFonts w:hint="eastAsia" w:ascii="宋体" w:hAnsi="宋体" w:eastAsia="宋体" w:cs="儷宋 Pro"/>
          <w:color w:val="000000"/>
          <w:kern w:val="0"/>
          <w:sz w:val="24"/>
        </w:rPr>
        <w:t>日前完成在线开放课程视频拍摄且验收合格，并提供课程上线推广服务。</w:t>
      </w:r>
    </w:p>
    <w:p w14:paraId="6660A78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三、项目实施要求</w:t>
      </w:r>
    </w:p>
    <w:p w14:paraId="71996ED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1．交付时间：2024年</w:t>
      </w:r>
      <w:r>
        <w:rPr>
          <w:rFonts w:hint="eastAsia" w:ascii="宋体" w:hAnsi="宋体" w:eastAsia="宋体" w:cs="儷宋 Pro"/>
          <w:color w:val="000000"/>
          <w:kern w:val="0"/>
          <w:sz w:val="24"/>
          <w:lang w:val="en-US" w:eastAsia="zh-CN"/>
        </w:rPr>
        <w:t>XX</w:t>
      </w:r>
      <w:r>
        <w:rPr>
          <w:rFonts w:hint="eastAsia" w:ascii="宋体" w:hAnsi="宋体" w:eastAsia="宋体" w:cs="儷宋 Pro"/>
          <w:color w:val="000000"/>
          <w:kern w:val="0"/>
          <w:sz w:val="24"/>
        </w:rPr>
        <w:t>月</w:t>
      </w:r>
      <w:r>
        <w:rPr>
          <w:rFonts w:hint="eastAsia" w:ascii="宋体" w:hAnsi="宋体" w:eastAsia="宋体" w:cs="儷宋 Pro"/>
          <w:color w:val="000000"/>
          <w:kern w:val="0"/>
          <w:sz w:val="24"/>
          <w:lang w:val="en-US" w:eastAsia="zh-CN"/>
        </w:rPr>
        <w:t>XX</w:t>
      </w:r>
      <w:r>
        <w:rPr>
          <w:rFonts w:hint="eastAsia" w:ascii="宋体" w:hAnsi="宋体" w:eastAsia="宋体" w:cs="儷宋 Pro"/>
          <w:color w:val="000000"/>
          <w:kern w:val="0"/>
          <w:sz w:val="24"/>
        </w:rPr>
        <w:t>日前完成在线开放课程视频拍摄且验收合格，并提供课程上线推广服务。</w:t>
      </w:r>
    </w:p>
    <w:p w14:paraId="695DCC2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2．质保期：质保期自上线验收合格之日起生效，时间为</w:t>
      </w: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年。</w:t>
      </w:r>
    </w:p>
    <w:p w14:paraId="3174ABD7">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3．服务标准：按国家法律规定和合同约定进行质保及售后服务。</w:t>
      </w:r>
    </w:p>
    <w:p w14:paraId="1BCBDB1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四、费用及支付方式</w:t>
      </w:r>
    </w:p>
    <w:p w14:paraId="3EA5268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本项目费用由以下组成：</w:t>
      </w:r>
    </w:p>
    <w:tbl>
      <w:tblPr>
        <w:tblStyle w:val="26"/>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47"/>
        <w:gridCol w:w="6703"/>
        <w:gridCol w:w="1254"/>
        <w:gridCol w:w="556"/>
      </w:tblGrid>
      <w:tr w14:paraId="53C87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302" w:type="pct"/>
            <w:vAlign w:val="center"/>
          </w:tcPr>
          <w:p w14:paraId="6D551910">
            <w:pPr>
              <w:adjustRightInd w:val="0"/>
              <w:snapToGrid w:val="0"/>
              <w:spacing w:line="276" w:lineRule="auto"/>
              <w:rPr>
                <w:rFonts w:hint="eastAsia" w:ascii="宋体" w:hAnsi="宋体" w:eastAsia="宋体" w:cs="儷宋 Pro"/>
                <w:color w:val="000000"/>
                <w:kern w:val="0"/>
                <w:sz w:val="24"/>
              </w:rPr>
            </w:pPr>
            <w:bookmarkStart w:id="54" w:name="_Toc495254137"/>
            <w:bookmarkStart w:id="55" w:name="_Toc479608118"/>
            <w:bookmarkStart w:id="56" w:name="_Toc479608271"/>
            <w:r>
              <w:rPr>
                <w:rFonts w:hint="eastAsia" w:ascii="宋体" w:hAnsi="宋体" w:eastAsia="宋体" w:cs="儷宋 Pro"/>
                <w:color w:val="000000"/>
                <w:kern w:val="0"/>
                <w:sz w:val="24"/>
              </w:rPr>
              <w:t>序号</w:t>
            </w:r>
            <w:bookmarkEnd w:id="54"/>
            <w:bookmarkEnd w:id="55"/>
            <w:bookmarkEnd w:id="56"/>
          </w:p>
        </w:tc>
        <w:tc>
          <w:tcPr>
            <w:tcW w:w="3699" w:type="pct"/>
            <w:vAlign w:val="center"/>
          </w:tcPr>
          <w:p w14:paraId="40FC97D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服务内容</w:t>
            </w:r>
          </w:p>
        </w:tc>
        <w:tc>
          <w:tcPr>
            <w:tcW w:w="692" w:type="pct"/>
            <w:vAlign w:val="center"/>
          </w:tcPr>
          <w:p w14:paraId="1342B37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单项价格（元）</w:t>
            </w:r>
          </w:p>
        </w:tc>
        <w:tc>
          <w:tcPr>
            <w:tcW w:w="305" w:type="pct"/>
            <w:vAlign w:val="center"/>
          </w:tcPr>
          <w:p w14:paraId="056301AA">
            <w:pPr>
              <w:adjustRightInd w:val="0"/>
              <w:snapToGrid w:val="0"/>
              <w:spacing w:line="276" w:lineRule="auto"/>
              <w:rPr>
                <w:rFonts w:hint="eastAsia" w:ascii="宋体" w:hAnsi="宋体" w:eastAsia="宋体" w:cs="儷宋 Pro"/>
                <w:color w:val="000000"/>
                <w:kern w:val="0"/>
                <w:sz w:val="24"/>
              </w:rPr>
            </w:pPr>
            <w:bookmarkStart w:id="57" w:name="_Toc479608126"/>
            <w:bookmarkStart w:id="58" w:name="_Toc479608279"/>
            <w:bookmarkStart w:id="59" w:name="_Toc495254145"/>
            <w:r>
              <w:rPr>
                <w:rFonts w:hint="eastAsia" w:ascii="宋体" w:hAnsi="宋体" w:eastAsia="宋体" w:cs="儷宋 Pro"/>
                <w:color w:val="000000"/>
                <w:kern w:val="0"/>
                <w:sz w:val="24"/>
              </w:rPr>
              <w:t>备注</w:t>
            </w:r>
            <w:bookmarkEnd w:id="57"/>
            <w:bookmarkEnd w:id="58"/>
            <w:bookmarkEnd w:id="59"/>
          </w:p>
        </w:tc>
      </w:tr>
      <w:tr w14:paraId="4AB7C0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exact"/>
          <w:jc w:val="center"/>
        </w:trPr>
        <w:tc>
          <w:tcPr>
            <w:tcW w:w="302" w:type="pct"/>
            <w:vAlign w:val="center"/>
          </w:tcPr>
          <w:p w14:paraId="5F28134E">
            <w:pPr>
              <w:adjustRightInd w:val="0"/>
              <w:snapToGrid w:val="0"/>
              <w:spacing w:line="276" w:lineRule="auto"/>
              <w:rPr>
                <w:rFonts w:hint="eastAsia" w:ascii="宋体" w:hAnsi="宋体" w:eastAsia="宋体" w:cs="儷宋 Pro"/>
                <w:color w:val="000000"/>
                <w:kern w:val="0"/>
                <w:sz w:val="24"/>
                <w:lang w:val="en-US" w:eastAsia="zh-CN"/>
              </w:rPr>
            </w:pPr>
            <w:bookmarkStart w:id="60" w:name="_Toc479608127"/>
            <w:bookmarkStart w:id="61" w:name="_Toc479608280"/>
            <w:bookmarkStart w:id="62" w:name="_Toc495254146"/>
            <w:r>
              <w:rPr>
                <w:rFonts w:hint="eastAsia" w:ascii="宋体" w:hAnsi="宋体" w:eastAsia="宋体" w:cs="儷宋 Pro"/>
                <w:color w:val="000000"/>
                <w:kern w:val="0"/>
                <w:sz w:val="24"/>
                <w:lang w:val="en-US" w:eastAsia="zh-CN"/>
              </w:rPr>
              <w:t>1</w:t>
            </w:r>
          </w:p>
        </w:tc>
        <w:tc>
          <w:tcPr>
            <w:tcW w:w="3699" w:type="pct"/>
            <w:vAlign w:val="center"/>
          </w:tcPr>
          <w:p w14:paraId="49F3A61E">
            <w:pPr>
              <w:rPr>
                <w:rFonts w:hint="eastAsia" w:ascii="宋体" w:hAnsi="宋体" w:eastAsia="宋体" w:cs="儷宋 Pro"/>
                <w:color w:val="000000"/>
                <w:kern w:val="0"/>
                <w:sz w:val="24"/>
                <w:lang w:val="en-US"/>
              </w:rPr>
            </w:pPr>
            <w:r>
              <w:rPr>
                <w:rFonts w:hint="eastAsia" w:ascii="宋体" w:hAnsi="宋体" w:eastAsia="宋体" w:cs="儷宋 Pro"/>
                <w:color w:val="000000"/>
                <w:kern w:val="0"/>
                <w:sz w:val="24"/>
              </w:rPr>
              <w:t>生成课程配套的</w:t>
            </w:r>
            <w:r>
              <w:rPr>
                <w:rFonts w:hint="eastAsia" w:ascii="宋体" w:hAnsi="宋体" w:eastAsia="宋体" w:cs="儷宋 Pro"/>
                <w:color w:val="000000"/>
                <w:kern w:val="0"/>
                <w:sz w:val="24"/>
                <w:lang w:val="en-US" w:eastAsia="zh-CN"/>
              </w:rPr>
              <w:t>视</w:t>
            </w:r>
            <w:r>
              <w:rPr>
                <w:rFonts w:hint="eastAsia" w:ascii="宋体" w:hAnsi="宋体" w:eastAsia="宋体" w:cs="儷宋 Pro"/>
                <w:color w:val="000000"/>
                <w:kern w:val="0"/>
                <w:sz w:val="24"/>
              </w:rPr>
              <w:t>频资源</w:t>
            </w:r>
            <w:r>
              <w:rPr>
                <w:rFonts w:hint="eastAsia" w:ascii="宋体" w:hAnsi="宋体" w:eastAsia="宋体" w:cs="儷宋 Pro"/>
                <w:color w:val="000000"/>
                <w:kern w:val="0"/>
                <w:sz w:val="24"/>
                <w:lang w:eastAsia="zh-CN"/>
              </w:rPr>
              <w:t>（</w:t>
            </w:r>
            <w:r>
              <w:rPr>
                <w:rFonts w:hint="eastAsia" w:ascii="宋体" w:hAnsi="宋体" w:eastAsia="宋体" w:cs="儷宋 Pro"/>
                <w:color w:val="000000"/>
                <w:kern w:val="0"/>
                <w:sz w:val="24"/>
                <w:lang w:val="en-US" w:eastAsia="zh-CN"/>
              </w:rPr>
              <w:t>不少于800分钟</w:t>
            </w:r>
            <w:r>
              <w:rPr>
                <w:rFonts w:hint="eastAsia" w:ascii="宋体" w:hAnsi="宋体" w:eastAsia="宋体" w:cs="儷宋 Pro"/>
                <w:color w:val="000000"/>
                <w:kern w:val="0"/>
                <w:sz w:val="24"/>
                <w:lang w:eastAsia="zh-CN"/>
              </w:rPr>
              <w:t>），</w:t>
            </w:r>
            <w:r>
              <w:rPr>
                <w:rFonts w:hint="eastAsia" w:ascii="宋体" w:hAnsi="宋体" w:eastAsia="宋体" w:cs="儷宋 Pro"/>
                <w:color w:val="000000"/>
                <w:kern w:val="0"/>
                <w:sz w:val="24"/>
                <w:lang w:val="en-US" w:eastAsia="zh-CN"/>
              </w:rPr>
              <w:t>具体体现为：生成三门课程配套的视频资源（总计时长不少于800分钟），并制作一个时长为3-5分钟的课程宣传片;</w:t>
            </w:r>
            <w:r>
              <w:rPr>
                <w:rFonts w:hint="eastAsia" w:ascii="宋体" w:hAnsi="宋体" w:eastAsia="宋体" w:cs="Arial Unicode MS"/>
                <w:sz w:val="24"/>
                <w:lang w:val="en-US" w:eastAsia="zh-CN"/>
              </w:rPr>
              <w:t>二维动画不少于5分钟；制作好的资源辅助上传至专业课程思政平台运营。</w:t>
            </w:r>
          </w:p>
          <w:p w14:paraId="46237143">
            <w:pPr>
              <w:adjustRightInd w:val="0"/>
              <w:snapToGrid w:val="0"/>
              <w:spacing w:line="276" w:lineRule="auto"/>
              <w:rPr>
                <w:rFonts w:hint="eastAsia" w:ascii="宋体" w:hAnsi="宋体" w:eastAsia="宋体" w:cs="儷宋 Pro"/>
                <w:color w:val="000000"/>
                <w:kern w:val="0"/>
                <w:sz w:val="24"/>
              </w:rPr>
            </w:pPr>
          </w:p>
        </w:tc>
        <w:tc>
          <w:tcPr>
            <w:tcW w:w="692" w:type="pct"/>
            <w:vAlign w:val="center"/>
          </w:tcPr>
          <w:p w14:paraId="69B3542F">
            <w:pPr>
              <w:adjustRightInd w:val="0"/>
              <w:snapToGrid w:val="0"/>
              <w:spacing w:line="276" w:lineRule="auto"/>
              <w:rPr>
                <w:rFonts w:hint="eastAsia" w:ascii="宋体" w:hAnsi="宋体" w:eastAsia="宋体" w:cs="儷宋 Pro"/>
                <w:color w:val="000000"/>
                <w:kern w:val="0"/>
                <w:sz w:val="24"/>
                <w:lang w:val="en-US" w:eastAsia="zh-CN"/>
              </w:rPr>
            </w:pPr>
            <w:r>
              <w:rPr>
                <w:rFonts w:hint="eastAsia" w:ascii="宋体" w:hAnsi="宋体" w:eastAsia="宋体" w:cs="儷宋 Pro"/>
                <w:color w:val="000000"/>
                <w:kern w:val="0"/>
                <w:sz w:val="24"/>
                <w:lang w:val="en-US" w:eastAsia="zh-CN"/>
              </w:rPr>
              <w:t>/</w:t>
            </w:r>
          </w:p>
        </w:tc>
        <w:tc>
          <w:tcPr>
            <w:tcW w:w="305" w:type="pct"/>
            <w:vAlign w:val="center"/>
          </w:tcPr>
          <w:p w14:paraId="408F32B7">
            <w:pPr>
              <w:adjustRightInd w:val="0"/>
              <w:snapToGrid w:val="0"/>
              <w:spacing w:line="276" w:lineRule="auto"/>
              <w:rPr>
                <w:rFonts w:hint="eastAsia" w:ascii="宋体" w:hAnsi="宋体" w:eastAsia="宋体" w:cs="儷宋 Pro"/>
                <w:color w:val="000000"/>
                <w:kern w:val="0"/>
                <w:sz w:val="24"/>
                <w:lang w:val="en-US" w:eastAsia="zh-CN"/>
              </w:rPr>
            </w:pPr>
            <w:r>
              <w:rPr>
                <w:rFonts w:hint="eastAsia" w:ascii="宋体" w:hAnsi="宋体" w:eastAsia="宋体" w:cs="儷宋 Pro"/>
                <w:color w:val="000000"/>
                <w:kern w:val="0"/>
                <w:sz w:val="24"/>
                <w:lang w:val="en-US" w:eastAsia="zh-CN"/>
              </w:rPr>
              <w:t>/</w:t>
            </w:r>
          </w:p>
        </w:tc>
      </w:tr>
      <w:tr w14:paraId="3A607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5000" w:type="pct"/>
            <w:gridSpan w:val="4"/>
            <w:vAlign w:val="center"/>
          </w:tcPr>
          <w:p w14:paraId="2681462E">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合计（元）：</w:t>
            </w:r>
            <w:r>
              <w:rPr>
                <w:rFonts w:hint="eastAsia" w:ascii="宋体" w:hAnsi="宋体" w:eastAsia="宋体" w:cs="儷宋 Pro"/>
                <w:color w:val="000000"/>
                <w:kern w:val="0"/>
                <w:sz w:val="24"/>
                <w:lang w:val="en-US" w:eastAsia="zh-CN"/>
              </w:rPr>
              <w:t>XXX元</w:t>
            </w:r>
            <w:r>
              <w:rPr>
                <w:rFonts w:hint="eastAsia" w:ascii="宋体" w:hAnsi="宋体" w:eastAsia="宋体" w:cs="儷宋 Pro"/>
                <w:color w:val="000000"/>
                <w:kern w:val="0"/>
                <w:sz w:val="24"/>
              </w:rPr>
              <w:t xml:space="preserve">            大写：</w:t>
            </w:r>
            <w:bookmarkEnd w:id="60"/>
            <w:bookmarkEnd w:id="61"/>
            <w:bookmarkEnd w:id="62"/>
            <w:r>
              <w:rPr>
                <w:rFonts w:hint="eastAsia" w:ascii="宋体" w:hAnsi="宋体" w:eastAsia="宋体" w:cs="儷宋 Pro"/>
                <w:color w:val="000000"/>
                <w:kern w:val="0"/>
                <w:sz w:val="24"/>
                <w:lang w:val="en-US" w:eastAsia="zh-CN"/>
              </w:rPr>
              <w:t>XXX元整</w:t>
            </w:r>
            <w:r>
              <w:rPr>
                <w:rFonts w:hint="eastAsia" w:ascii="宋体" w:hAnsi="宋体" w:eastAsia="宋体" w:cs="儷宋 Pro"/>
                <w:color w:val="000000"/>
                <w:kern w:val="0"/>
                <w:sz w:val="24"/>
              </w:rPr>
              <w:t xml:space="preserve">    </w:t>
            </w:r>
          </w:p>
        </w:tc>
      </w:tr>
    </w:tbl>
    <w:p w14:paraId="010E288C">
      <w:pPr>
        <w:adjustRightInd w:val="0"/>
        <w:snapToGrid w:val="0"/>
        <w:spacing w:line="276" w:lineRule="auto"/>
        <w:rPr>
          <w:rFonts w:hint="eastAsia" w:ascii="宋体" w:hAnsi="宋体" w:eastAsia="宋体" w:cs="儷宋 Pro"/>
          <w:color w:val="000000"/>
          <w:kern w:val="0"/>
          <w:sz w:val="24"/>
        </w:rPr>
      </w:pPr>
    </w:p>
    <w:p w14:paraId="1467E22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支付方式： </w:t>
      </w:r>
    </w:p>
    <w:p w14:paraId="378BF9BC">
      <w:pPr>
        <w:adjustRightInd w:val="0"/>
        <w:snapToGrid w:val="0"/>
        <w:spacing w:line="276" w:lineRule="auto"/>
        <w:rPr>
          <w:rFonts w:hint="eastAsia" w:ascii="宋体" w:hAnsi="宋体" w:eastAsia="宋体" w:cs="儷宋 Pro"/>
          <w:color w:val="000000"/>
          <w:kern w:val="0"/>
          <w:sz w:val="24"/>
        </w:rPr>
      </w:pPr>
      <w:bookmarkStart w:id="63" w:name="_Toc430613760"/>
      <w:r>
        <w:rPr>
          <w:rFonts w:hint="eastAsia" w:ascii="宋体" w:hAnsi="宋体" w:eastAsia="宋体" w:cs="儷宋 Pro"/>
          <w:color w:val="000000"/>
          <w:kern w:val="0"/>
          <w:sz w:val="24"/>
        </w:rPr>
        <w:t>1.</w:t>
      </w:r>
      <w:bookmarkEnd w:id="63"/>
      <w:r>
        <w:rPr>
          <w:rFonts w:hint="eastAsia" w:ascii="宋体" w:hAnsi="宋体" w:eastAsia="宋体" w:cs="儷宋 Pro"/>
          <w:color w:val="000000"/>
          <w:kern w:val="0"/>
          <w:sz w:val="24"/>
        </w:rPr>
        <w:t>合同签订后的</w:t>
      </w:r>
      <w:r>
        <w:rPr>
          <w:rFonts w:hint="eastAsia" w:ascii="宋体" w:hAnsi="宋体" w:eastAsia="宋体" w:cs="儷宋 Pro"/>
          <w:color w:val="000000"/>
          <w:kern w:val="0"/>
          <w:sz w:val="24"/>
          <w:lang w:val="en-US" w:eastAsia="zh-CN"/>
        </w:rPr>
        <w:t>1</w:t>
      </w:r>
      <w:r>
        <w:rPr>
          <w:rFonts w:hint="eastAsia" w:ascii="宋体" w:hAnsi="宋体" w:eastAsia="宋体" w:cs="儷宋 Pro"/>
          <w:color w:val="000000"/>
          <w:kern w:val="0"/>
          <w:sz w:val="24"/>
        </w:rPr>
        <w:t>0个工作日内支付合同总金额</w:t>
      </w:r>
      <w:r>
        <w:rPr>
          <w:rFonts w:hint="eastAsia" w:ascii="宋体" w:hAnsi="宋体" w:eastAsia="宋体" w:cs="儷宋 Pro"/>
          <w:color w:val="000000"/>
          <w:kern w:val="0"/>
          <w:sz w:val="24"/>
          <w:lang w:val="en-US" w:eastAsia="zh-CN"/>
        </w:rPr>
        <w:t>60%</w:t>
      </w:r>
      <w:r>
        <w:rPr>
          <w:rFonts w:hint="eastAsia" w:ascii="宋体" w:hAnsi="宋体" w:eastAsia="宋体" w:cs="儷宋 Pro"/>
          <w:color w:val="000000"/>
          <w:kern w:val="0"/>
          <w:sz w:val="24"/>
        </w:rPr>
        <w:t xml:space="preserve">的价款，即¥ </w:t>
      </w:r>
      <w:r>
        <w:rPr>
          <w:rFonts w:hint="eastAsia" w:ascii="宋体" w:hAnsi="宋体" w:eastAsia="宋体" w:cs="儷宋 Pro"/>
          <w:color w:val="000000"/>
          <w:kern w:val="0"/>
          <w:sz w:val="24"/>
          <w:lang w:val="en-US" w:eastAsia="zh-CN"/>
        </w:rPr>
        <w:t xml:space="preserve">XXXX </w:t>
      </w:r>
      <w:r>
        <w:rPr>
          <w:rFonts w:hint="eastAsia" w:ascii="宋体" w:hAnsi="宋体" w:eastAsia="宋体" w:cs="儷宋 Pro"/>
          <w:color w:val="000000"/>
          <w:kern w:val="0"/>
          <w:sz w:val="24"/>
        </w:rPr>
        <w:t xml:space="preserve">元，人民币大写： </w:t>
      </w:r>
      <w:r>
        <w:rPr>
          <w:rFonts w:hint="eastAsia" w:ascii="宋体" w:hAnsi="宋体" w:eastAsia="宋体" w:cs="儷宋 Pro"/>
          <w:color w:val="000000"/>
          <w:kern w:val="0"/>
          <w:sz w:val="24"/>
          <w:lang w:val="en-US" w:eastAsia="zh-CN"/>
        </w:rPr>
        <w:t>XXX元整</w:t>
      </w:r>
      <w:r>
        <w:rPr>
          <w:rFonts w:hint="eastAsia" w:ascii="宋体" w:hAnsi="宋体" w:eastAsia="宋体" w:cs="儷宋 Pro"/>
          <w:color w:val="000000"/>
          <w:kern w:val="0"/>
          <w:sz w:val="24"/>
        </w:rPr>
        <w:t xml:space="preserve"> 。</w:t>
      </w:r>
    </w:p>
    <w:p w14:paraId="28545E2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2.在线课程交付完成上线后，10个工作日内，按照财政性资金支付有关规定，</w:t>
      </w:r>
      <w:bookmarkStart w:id="64" w:name="_Toc430613761"/>
      <w:r>
        <w:rPr>
          <w:rFonts w:hint="eastAsia" w:ascii="宋体" w:hAnsi="宋体" w:eastAsia="宋体" w:cs="儷宋 Pro"/>
          <w:color w:val="000000"/>
          <w:kern w:val="0"/>
          <w:sz w:val="24"/>
        </w:rPr>
        <w:t>向乙方支付合同总价</w:t>
      </w:r>
      <w:r>
        <w:rPr>
          <w:rFonts w:hint="eastAsia" w:ascii="宋体" w:hAnsi="宋体" w:eastAsia="宋体" w:cs="儷宋 Pro"/>
          <w:color w:val="000000"/>
          <w:kern w:val="0"/>
          <w:sz w:val="24"/>
          <w:lang w:val="en-US" w:eastAsia="zh-CN"/>
        </w:rPr>
        <w:t>40%</w:t>
      </w:r>
      <w:r>
        <w:rPr>
          <w:rFonts w:hint="eastAsia" w:ascii="宋体" w:hAnsi="宋体" w:eastAsia="宋体" w:cs="儷宋 Pro"/>
          <w:color w:val="000000"/>
          <w:kern w:val="0"/>
          <w:sz w:val="24"/>
        </w:rPr>
        <w:t>的款项¥</w:t>
      </w:r>
      <w:r>
        <w:rPr>
          <w:rFonts w:hint="eastAsia" w:ascii="宋体" w:hAnsi="宋体" w:eastAsia="宋体" w:cs="儷宋 Pro"/>
          <w:color w:val="000000"/>
          <w:kern w:val="0"/>
          <w:sz w:val="24"/>
          <w:lang w:val="en-US" w:eastAsia="zh-CN"/>
        </w:rPr>
        <w:t xml:space="preserve"> XXX </w:t>
      </w:r>
      <w:r>
        <w:rPr>
          <w:rFonts w:hint="eastAsia" w:ascii="宋体" w:hAnsi="宋体" w:eastAsia="宋体" w:cs="儷宋 Pro"/>
          <w:color w:val="000000"/>
          <w:kern w:val="0"/>
          <w:sz w:val="24"/>
        </w:rPr>
        <w:t>元，人民币大写：</w:t>
      </w:r>
      <w:r>
        <w:rPr>
          <w:rFonts w:hint="eastAsia" w:ascii="宋体" w:hAnsi="宋体" w:eastAsia="宋体" w:cs="儷宋 Pro"/>
          <w:color w:val="000000"/>
          <w:kern w:val="0"/>
          <w:sz w:val="24"/>
          <w:lang w:val="en-US" w:eastAsia="zh-CN"/>
        </w:rPr>
        <w:t>XXX</w:t>
      </w:r>
      <w:r>
        <w:rPr>
          <w:rFonts w:hint="eastAsia" w:ascii="宋体" w:hAnsi="宋体" w:eastAsia="宋体" w:cs="儷宋 Pro"/>
          <w:color w:val="000000"/>
          <w:kern w:val="0"/>
          <w:sz w:val="24"/>
        </w:rPr>
        <w:t>元整。</w:t>
      </w:r>
    </w:p>
    <w:bookmarkEnd w:id="64"/>
    <w:p w14:paraId="51B109AF">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.乙方须向甲方出具合法有效完整的完税发票及凭证资料进行支付结算。若乙方未提供发票或提供的发票不合法合规的，甲方有权拒绝支付合同价款，且不视为甲方违约。</w:t>
      </w:r>
    </w:p>
    <w:p w14:paraId="1CE7397D">
      <w:pPr>
        <w:adjustRightInd w:val="0"/>
        <w:snapToGrid w:val="0"/>
        <w:spacing w:line="276" w:lineRule="auto"/>
        <w:rPr>
          <w:rFonts w:hint="eastAsia" w:ascii="宋体" w:hAnsi="宋体" w:eastAsia="宋体" w:cs="儷宋 Pro"/>
          <w:color w:val="000000"/>
          <w:kern w:val="0"/>
          <w:sz w:val="24"/>
          <w:lang w:val="en-US" w:eastAsia="zh-CN"/>
        </w:rPr>
      </w:pPr>
      <w:r>
        <w:rPr>
          <w:rFonts w:hint="eastAsia" w:ascii="宋体" w:hAnsi="宋体" w:eastAsia="宋体" w:cs="儷宋 Pro"/>
          <w:color w:val="000000"/>
          <w:kern w:val="0"/>
          <w:sz w:val="24"/>
          <w:lang w:val="en-US" w:eastAsia="zh-CN"/>
        </w:rPr>
        <w:t>五、</w:t>
      </w:r>
      <w:bookmarkStart w:id="65" w:name="_Toc172688546"/>
      <w:bookmarkStart w:id="66" w:name="_Toc536514651"/>
      <w:bookmarkStart w:id="67" w:name="_Toc135454193"/>
      <w:bookmarkStart w:id="68" w:name="_Toc429902839"/>
      <w:bookmarkStart w:id="69" w:name="_Toc135279110"/>
      <w:bookmarkStart w:id="70" w:name="_Toc287950816"/>
      <w:bookmarkStart w:id="71" w:name="_Toc287869389"/>
      <w:bookmarkStart w:id="72" w:name="_Toc135454275"/>
      <w:bookmarkStart w:id="73" w:name="_Toc144265921"/>
      <w:r>
        <w:rPr>
          <w:rFonts w:hint="eastAsia" w:ascii="宋体" w:hAnsi="宋体" w:eastAsia="宋体" w:cs="儷宋 Pro"/>
          <w:color w:val="000000"/>
          <w:kern w:val="0"/>
          <w:sz w:val="24"/>
          <w:lang w:val="en-US" w:eastAsia="zh-CN"/>
        </w:rPr>
        <w:t>履约保证金：</w:t>
      </w:r>
      <w:bookmarkStart w:id="74" w:name="PO_默认文件内容_15"/>
    </w:p>
    <w:p w14:paraId="3573F2DA">
      <w:pPr>
        <w:adjustRightInd w:val="0"/>
        <w:snapToGrid w:val="0"/>
        <w:spacing w:line="276" w:lineRule="auto"/>
        <w:rPr>
          <w:rFonts w:hint="eastAsia" w:ascii="宋体" w:hAnsi="宋体" w:eastAsia="宋体" w:cs="儷宋 Pro"/>
          <w:color w:val="000000"/>
          <w:kern w:val="0"/>
          <w:sz w:val="24"/>
          <w:lang w:val="zh-CN" w:eastAsia="zh-CN"/>
        </w:rPr>
      </w:pPr>
      <w:r>
        <w:rPr>
          <w:rFonts w:hint="eastAsia" w:ascii="宋体" w:hAnsi="宋体" w:eastAsia="宋体" w:cs="儷宋 Pro"/>
          <w:color w:val="000000"/>
          <w:kern w:val="0"/>
          <w:sz w:val="24"/>
          <w:lang w:val="en-US" w:eastAsia="zh-CN"/>
        </w:rPr>
        <w:t>1.</w:t>
      </w:r>
      <w:r>
        <w:rPr>
          <w:rFonts w:hint="eastAsia" w:ascii="宋体" w:hAnsi="宋体" w:eastAsia="宋体" w:cs="儷宋 Pro"/>
          <w:color w:val="000000"/>
          <w:kern w:val="0"/>
          <w:sz w:val="24"/>
          <w:lang w:val="zh-CN" w:eastAsia="zh-CN"/>
        </w:rPr>
        <w:t>金额：采购合同金额的5%，</w:t>
      </w:r>
      <w:r>
        <w:rPr>
          <w:rFonts w:hint="eastAsia" w:ascii="宋体" w:hAnsi="宋体" w:eastAsia="宋体" w:cs="儷宋 Pro"/>
          <w:color w:val="000000"/>
          <w:kern w:val="0"/>
          <w:sz w:val="24"/>
          <w:lang w:val="en-US" w:eastAsia="zh-CN"/>
        </w:rPr>
        <w:t>即￥ XXX 元，人民币大写：XXX元整</w:t>
      </w:r>
      <w:r>
        <w:rPr>
          <w:rFonts w:hint="eastAsia" w:ascii="宋体" w:hAnsi="宋体" w:eastAsia="宋体" w:cs="儷宋 Pro"/>
          <w:color w:val="000000"/>
          <w:kern w:val="0"/>
          <w:sz w:val="24"/>
          <w:lang w:val="zh-CN" w:eastAsia="zh-CN"/>
        </w:rPr>
        <w:t>。</w:t>
      </w:r>
    </w:p>
    <w:p w14:paraId="2494EA77">
      <w:pPr>
        <w:adjustRightInd w:val="0"/>
        <w:snapToGrid w:val="0"/>
        <w:spacing w:line="276" w:lineRule="auto"/>
        <w:rPr>
          <w:rFonts w:hint="eastAsia" w:ascii="宋体" w:hAnsi="宋体" w:eastAsia="宋体" w:cs="儷宋 Pro"/>
          <w:color w:val="000000"/>
          <w:kern w:val="0"/>
          <w:sz w:val="24"/>
          <w:lang w:val="zh-CN" w:eastAsia="zh-CN"/>
        </w:rPr>
      </w:pPr>
      <w:r>
        <w:rPr>
          <w:rFonts w:hint="eastAsia" w:ascii="宋体" w:hAnsi="宋体" w:eastAsia="宋体" w:cs="儷宋 Pro"/>
          <w:color w:val="000000"/>
          <w:kern w:val="0"/>
          <w:sz w:val="24"/>
          <w:lang w:val="en-US" w:eastAsia="zh-CN"/>
        </w:rPr>
        <w:t>2.</w:t>
      </w:r>
      <w:r>
        <w:rPr>
          <w:rFonts w:hint="eastAsia" w:ascii="宋体" w:hAnsi="宋体" w:eastAsia="宋体" w:cs="儷宋 Pro"/>
          <w:color w:val="000000"/>
          <w:kern w:val="0"/>
          <w:sz w:val="24"/>
          <w:lang w:val="zh-CN" w:eastAsia="zh-CN"/>
        </w:rPr>
        <w:t>交款方式：履约保证金可以以支票、汇票、本票或者担保机构出具的保函等非现金形式提交（包括网银转账，电汇等方式）。</w:t>
      </w:r>
    </w:p>
    <w:bookmarkEnd w:id="74"/>
    <w:p w14:paraId="673973AE">
      <w:pPr>
        <w:adjustRightInd w:val="0"/>
        <w:snapToGrid w:val="0"/>
        <w:spacing w:line="276" w:lineRule="auto"/>
        <w:rPr>
          <w:rFonts w:hint="eastAsia" w:ascii="宋体" w:hAnsi="宋体" w:eastAsia="宋体" w:cs="儷宋 Pro"/>
          <w:color w:val="000000"/>
          <w:kern w:val="0"/>
          <w:sz w:val="24"/>
          <w:lang w:val="zh-CN" w:eastAsia="zh-CN"/>
        </w:rPr>
      </w:pP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lang w:val="zh-CN" w:eastAsia="zh-CN"/>
        </w:rPr>
        <w:t>履约保证金退还方式：</w:t>
      </w:r>
      <w:r>
        <w:rPr>
          <w:rFonts w:hint="eastAsia" w:ascii="宋体" w:hAnsi="宋体" w:eastAsia="宋体" w:cs="儷宋 Pro"/>
          <w:color w:val="000000"/>
          <w:kern w:val="0"/>
          <w:sz w:val="24"/>
          <w:lang w:val="en-US" w:eastAsia="zh-CN"/>
        </w:rPr>
        <w:t>原路退还</w:t>
      </w:r>
      <w:r>
        <w:rPr>
          <w:rFonts w:hint="eastAsia" w:ascii="宋体" w:hAnsi="宋体" w:eastAsia="宋体" w:cs="儷宋 Pro"/>
          <w:color w:val="000000"/>
          <w:kern w:val="0"/>
          <w:sz w:val="24"/>
          <w:lang w:val="zh-CN" w:eastAsia="zh-CN"/>
        </w:rPr>
        <w:t>。</w:t>
      </w:r>
    </w:p>
    <w:p w14:paraId="667920ED">
      <w:pPr>
        <w:adjustRightInd w:val="0"/>
        <w:snapToGrid w:val="0"/>
        <w:spacing w:line="276" w:lineRule="auto"/>
        <w:rPr>
          <w:rFonts w:hint="eastAsia" w:ascii="宋体" w:hAnsi="宋体" w:eastAsia="宋体" w:cs="儷宋 Pro"/>
          <w:color w:val="000000"/>
          <w:kern w:val="0"/>
          <w:sz w:val="24"/>
          <w:lang w:val="zh-CN" w:eastAsia="zh-CN"/>
        </w:rPr>
      </w:pPr>
      <w:r>
        <w:rPr>
          <w:rFonts w:hint="eastAsia" w:ascii="宋体" w:hAnsi="宋体" w:eastAsia="宋体" w:cs="儷宋 Pro"/>
          <w:color w:val="000000"/>
          <w:kern w:val="0"/>
          <w:sz w:val="24"/>
          <w:lang w:val="en-US" w:eastAsia="zh-CN"/>
        </w:rPr>
        <w:t>4.</w:t>
      </w:r>
      <w:r>
        <w:rPr>
          <w:rFonts w:hint="eastAsia" w:ascii="宋体" w:hAnsi="宋体" w:eastAsia="宋体" w:cs="儷宋 Pro"/>
          <w:color w:val="000000"/>
          <w:kern w:val="0"/>
          <w:sz w:val="24"/>
          <w:lang w:val="zh-CN" w:eastAsia="zh-CN"/>
        </w:rPr>
        <w:t>履约保证金退还时间：履约保证金在验收合格满</w:t>
      </w:r>
      <w:r>
        <w:rPr>
          <w:rFonts w:hint="eastAsia" w:ascii="宋体" w:hAnsi="宋体" w:eastAsia="宋体" w:cs="儷宋 Pro"/>
          <w:color w:val="FF0000"/>
          <w:kern w:val="0"/>
          <w:sz w:val="24"/>
          <w:lang w:val="en-US" w:eastAsia="zh-CN"/>
        </w:rPr>
        <w:t>3</w:t>
      </w:r>
      <w:r>
        <w:rPr>
          <w:rFonts w:hint="eastAsia" w:ascii="宋体" w:hAnsi="宋体" w:eastAsia="宋体" w:cs="儷宋 Pro"/>
          <w:color w:val="000000"/>
          <w:kern w:val="0"/>
          <w:sz w:val="24"/>
          <w:lang w:val="zh-CN" w:eastAsia="zh-CN"/>
        </w:rPr>
        <w:t>年后，由</w:t>
      </w:r>
      <w:r>
        <w:rPr>
          <w:rFonts w:hint="eastAsia" w:ascii="宋体" w:hAnsi="宋体" w:eastAsia="宋体" w:cs="儷宋 Pro"/>
          <w:color w:val="000000"/>
          <w:kern w:val="0"/>
          <w:sz w:val="24"/>
          <w:lang w:val="en-US" w:eastAsia="zh-CN"/>
        </w:rPr>
        <w:t>甲方</w:t>
      </w:r>
      <w:r>
        <w:rPr>
          <w:rFonts w:hint="eastAsia" w:ascii="宋体" w:hAnsi="宋体" w:eastAsia="宋体" w:cs="儷宋 Pro"/>
          <w:color w:val="000000"/>
          <w:kern w:val="0"/>
          <w:sz w:val="24"/>
          <w:lang w:val="zh-CN" w:eastAsia="zh-CN"/>
        </w:rPr>
        <w:t>向</w:t>
      </w:r>
      <w:r>
        <w:rPr>
          <w:rFonts w:hint="eastAsia" w:ascii="宋体" w:hAnsi="宋体" w:eastAsia="宋体" w:cs="儷宋 Pro"/>
          <w:color w:val="000000"/>
          <w:kern w:val="0"/>
          <w:sz w:val="24"/>
          <w:lang w:val="en-US" w:eastAsia="zh-CN"/>
        </w:rPr>
        <w:t>乙方</w:t>
      </w:r>
      <w:r>
        <w:rPr>
          <w:rFonts w:hint="eastAsia" w:ascii="宋体" w:hAnsi="宋体" w:eastAsia="宋体" w:cs="儷宋 Pro"/>
          <w:color w:val="000000"/>
          <w:kern w:val="0"/>
          <w:sz w:val="24"/>
          <w:lang w:val="zh-CN" w:eastAsia="zh-CN"/>
        </w:rPr>
        <w:t>一次性无息付清。</w:t>
      </w:r>
    </w:p>
    <w:p w14:paraId="4E17D9A9">
      <w:pPr>
        <w:adjustRightInd w:val="0"/>
        <w:snapToGrid w:val="0"/>
        <w:spacing w:line="276" w:lineRule="auto"/>
        <w:rPr>
          <w:rFonts w:hint="eastAsia" w:ascii="宋体" w:hAnsi="宋体" w:eastAsia="宋体" w:cs="儷宋 Pro"/>
          <w:color w:val="000000"/>
          <w:kern w:val="0"/>
          <w:sz w:val="24"/>
          <w:lang w:val="en-US" w:eastAsia="zh-CN"/>
        </w:rPr>
      </w:pPr>
      <w:r>
        <w:rPr>
          <w:rFonts w:hint="eastAsia" w:ascii="宋体" w:hAnsi="宋体" w:eastAsia="宋体" w:cs="儷宋 Pro"/>
          <w:color w:val="000000"/>
          <w:kern w:val="0"/>
          <w:sz w:val="24"/>
          <w:lang w:val="en-US" w:eastAsia="zh-CN"/>
        </w:rPr>
        <w:t>5.</w:t>
      </w:r>
      <w:r>
        <w:rPr>
          <w:rFonts w:hint="eastAsia" w:ascii="宋体" w:hAnsi="宋体" w:eastAsia="宋体" w:cs="儷宋 Pro"/>
          <w:color w:val="000000"/>
          <w:kern w:val="0"/>
          <w:sz w:val="24"/>
          <w:lang w:val="zh-CN" w:eastAsia="zh-CN"/>
        </w:rPr>
        <w:t>履约保证金不予退还情形：</w:t>
      </w:r>
      <w:r>
        <w:rPr>
          <w:rFonts w:hint="eastAsia" w:ascii="宋体" w:hAnsi="宋体" w:eastAsia="宋体" w:cs="儷宋 Pro"/>
          <w:color w:val="000000"/>
          <w:kern w:val="0"/>
          <w:sz w:val="24"/>
          <w:lang w:val="en-US" w:eastAsia="zh-CN"/>
        </w:rPr>
        <w:t>未按合同约定履约</w:t>
      </w:r>
      <w:r>
        <w:rPr>
          <w:rFonts w:hint="eastAsia" w:ascii="宋体" w:hAnsi="宋体" w:eastAsia="宋体" w:cs="儷宋 Pro"/>
          <w:color w:val="000000"/>
          <w:kern w:val="0"/>
          <w:sz w:val="24"/>
          <w:lang w:val="zh-CN" w:eastAsia="zh-CN"/>
        </w:rPr>
        <w:t>。履约保证金不予退还的，将按照有关规定上缴国库。逾期退还履约保证金的，将依法承担法律责任，并赔偿供应商损失。</w:t>
      </w:r>
      <w:bookmarkEnd w:id="65"/>
      <w:bookmarkEnd w:id="66"/>
      <w:bookmarkEnd w:id="67"/>
      <w:bookmarkEnd w:id="68"/>
      <w:bookmarkEnd w:id="69"/>
      <w:bookmarkEnd w:id="70"/>
      <w:bookmarkEnd w:id="71"/>
      <w:bookmarkEnd w:id="72"/>
      <w:bookmarkEnd w:id="73"/>
    </w:p>
    <w:p w14:paraId="720E102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六</w:t>
      </w:r>
      <w:r>
        <w:rPr>
          <w:rFonts w:hint="eastAsia" w:ascii="宋体" w:hAnsi="宋体" w:eastAsia="宋体" w:cs="儷宋 Pro"/>
          <w:color w:val="000000"/>
          <w:kern w:val="0"/>
          <w:sz w:val="24"/>
        </w:rPr>
        <w:t>、知识产权</w:t>
      </w:r>
    </w:p>
    <w:p w14:paraId="676D7CDC">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1．乙方应保证所提供的服务或其任何一部分均不会侵犯任何第三方的专利权、商标权或著作权。</w:t>
      </w:r>
    </w:p>
    <w:p w14:paraId="1F50CE9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2．乙方在履行本合同的过程中所形成的全部知识产权，归甲方所有。</w:t>
      </w:r>
    </w:p>
    <w:p w14:paraId="221BDC6F">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七</w:t>
      </w:r>
      <w:r>
        <w:rPr>
          <w:rFonts w:hint="eastAsia" w:ascii="宋体" w:hAnsi="宋体" w:eastAsia="宋体" w:cs="儷宋 Pro"/>
          <w:color w:val="000000"/>
          <w:kern w:val="0"/>
          <w:sz w:val="24"/>
        </w:rPr>
        <w:t>、无产权瑕疵条款</w:t>
      </w:r>
    </w:p>
    <w:p w14:paraId="45155D5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乙方保证所提供的服务的所有权完全属于乙方且无任何抵押、查封等产权瑕疵。如有产权瑕疵的，视为乙方违约。乙方应负担由此而产生的一切损失。</w:t>
      </w:r>
    </w:p>
    <w:p w14:paraId="6E1D8F8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八</w:t>
      </w:r>
      <w:r>
        <w:rPr>
          <w:rFonts w:hint="eastAsia" w:ascii="宋体" w:hAnsi="宋体" w:eastAsia="宋体" w:cs="儷宋 Pro"/>
          <w:color w:val="000000"/>
          <w:kern w:val="0"/>
          <w:sz w:val="24"/>
        </w:rPr>
        <w:t>、甲方的权利和义务</w:t>
      </w:r>
    </w:p>
    <w:p w14:paraId="3CE09A5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685A108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2．甲方有权依据甲方制定的考评办法对乙方提供的服务进行定期考评。当考评结果未达到标准时，有权依据考评办法约定的数额扣除履约保证金。</w:t>
      </w:r>
    </w:p>
    <w:p w14:paraId="1FC60AF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3．负责检查监督乙方供货工作的实施及制度的执行情况。</w:t>
      </w:r>
    </w:p>
    <w:p w14:paraId="77BF8E2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4．根据本合同规定，按时向乙方支付应付供货费用。</w:t>
      </w:r>
    </w:p>
    <w:p w14:paraId="2A6C285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5．国家法律、法规所规定由甲方承担的其它责任。</w:t>
      </w:r>
    </w:p>
    <w:p w14:paraId="4DE6B17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九</w:t>
      </w:r>
      <w:r>
        <w:rPr>
          <w:rFonts w:hint="eastAsia" w:ascii="宋体" w:hAnsi="宋体" w:eastAsia="宋体" w:cs="儷宋 Pro"/>
          <w:color w:val="000000"/>
          <w:kern w:val="0"/>
          <w:sz w:val="24"/>
        </w:rPr>
        <w:t>、乙方的权利和义务</w:t>
      </w:r>
    </w:p>
    <w:p w14:paraId="2DD22FA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1．对本合同规定的委托服务范围内的项目享有服务的权利和义务。</w:t>
      </w:r>
    </w:p>
    <w:p w14:paraId="487925B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2．根据本合同的规定向甲方收取费用。</w:t>
      </w:r>
    </w:p>
    <w:p w14:paraId="24897F39">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3．严格按项目要求履行本合同。</w:t>
      </w:r>
    </w:p>
    <w:p w14:paraId="7C0B0D5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4．及时向甲方通告本项目服务范围内有关服务的重大事项，及时配合处理投诉。</w:t>
      </w:r>
    </w:p>
    <w:p w14:paraId="7979646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5．接受项目行业部门及相关部门的指导，接受甲方的监督。</w:t>
      </w:r>
    </w:p>
    <w:p w14:paraId="298864E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6．国家法律、法规所规定由乙方承担的其它责任。</w:t>
      </w:r>
    </w:p>
    <w:p w14:paraId="5916CC1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十</w:t>
      </w:r>
      <w:r>
        <w:rPr>
          <w:rFonts w:hint="eastAsia" w:ascii="宋体" w:hAnsi="宋体" w:eastAsia="宋体" w:cs="儷宋 Pro"/>
          <w:color w:val="000000"/>
          <w:kern w:val="0"/>
          <w:sz w:val="24"/>
        </w:rPr>
        <w:t>、售后服务</w:t>
      </w:r>
    </w:p>
    <w:p w14:paraId="7E303EF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1.质保期为最终验收合格后</w:t>
      </w: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年，质保期内系统出现问题，乙方在接到通知后 24 小时内响应到场， 72 小时内完成修复，并承担软件等系统修复、升级的全部费用；若系统累计3次维修仍不能达到本合同约定的质量标准，甲方有权退货，</w:t>
      </w:r>
      <w:r>
        <w:rPr>
          <w:rFonts w:hint="eastAsia" w:ascii="宋体" w:hAnsi="宋体" w:eastAsia="宋体" w:cs="儷宋 Pro"/>
          <w:color w:val="000000"/>
          <w:kern w:val="0"/>
          <w:sz w:val="24"/>
          <w:lang w:eastAsia="zh-Hans"/>
        </w:rPr>
        <w:t>有权</w:t>
      </w:r>
      <w:r>
        <w:rPr>
          <w:rFonts w:hint="eastAsia" w:ascii="宋体" w:hAnsi="宋体" w:eastAsia="宋体" w:cs="儷宋 Pro"/>
          <w:color w:val="000000"/>
          <w:kern w:val="0"/>
          <w:sz w:val="24"/>
        </w:rPr>
        <w:t>单方解除本合同，并追究乙方的违约责任。产品最终验收后由于甲方使用不当造成的问题或质保期外产生的问题，乙方亦应负责修复，但产生的相关费用由甲方负担。</w:t>
      </w:r>
    </w:p>
    <w:p w14:paraId="544F8EF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2.乙方须指派专人：</w:t>
      </w:r>
      <w:r>
        <w:rPr>
          <w:rFonts w:hint="eastAsia" w:ascii="宋体" w:hAnsi="宋体" w:eastAsia="宋体" w:cs="儷宋 Pro"/>
          <w:color w:val="000000"/>
          <w:kern w:val="0"/>
          <w:sz w:val="24"/>
          <w:lang w:val="en-US" w:eastAsia="zh-CN"/>
        </w:rPr>
        <w:t>XX</w:t>
      </w:r>
      <w:r>
        <w:rPr>
          <w:rFonts w:hint="eastAsia" w:ascii="宋体" w:hAnsi="宋体" w:eastAsia="宋体" w:cs="儷宋 Pro"/>
          <w:color w:val="000000"/>
          <w:kern w:val="0"/>
          <w:sz w:val="24"/>
        </w:rPr>
        <w:t>（联系电话：     ）负责与甲方联系售后服务事宜。</w:t>
      </w:r>
    </w:p>
    <w:p w14:paraId="771A5FC7">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十</w:t>
      </w:r>
      <w:r>
        <w:rPr>
          <w:rFonts w:hint="eastAsia" w:ascii="宋体" w:hAnsi="宋体" w:eastAsia="宋体" w:cs="儷宋 Pro"/>
          <w:color w:val="000000"/>
          <w:kern w:val="0"/>
          <w:sz w:val="24"/>
          <w:lang w:val="en-US" w:eastAsia="zh-CN"/>
        </w:rPr>
        <w:t>一</w:t>
      </w:r>
      <w:r>
        <w:rPr>
          <w:rFonts w:hint="eastAsia" w:ascii="宋体" w:hAnsi="宋体" w:eastAsia="宋体" w:cs="儷宋 Pro"/>
          <w:color w:val="000000"/>
          <w:kern w:val="0"/>
          <w:sz w:val="24"/>
        </w:rPr>
        <w:t>、违约责任</w:t>
      </w:r>
    </w:p>
    <w:p w14:paraId="064A9AB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1.甲方违约责任</w:t>
      </w:r>
    </w:p>
    <w:p w14:paraId="53B1E16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（1）乙方安装调试完毕交付服务后，甲方无正当理由拒绝验收的，甲方应偿付合同总价百分之贰拾的违约金；</w:t>
      </w:r>
    </w:p>
    <w:p w14:paraId="2ABA7C7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（2）甲方</w:t>
      </w:r>
      <w:r>
        <w:rPr>
          <w:rFonts w:hint="eastAsia" w:ascii="宋体" w:hAnsi="宋体" w:eastAsia="宋体" w:cs="儷宋 Pro"/>
          <w:color w:val="000000"/>
          <w:kern w:val="0"/>
          <w:sz w:val="24"/>
          <w:lang w:eastAsia="zh-Hans"/>
        </w:rPr>
        <w:t>无正当理由</w:t>
      </w:r>
      <w:r>
        <w:rPr>
          <w:rFonts w:hint="eastAsia" w:ascii="宋体" w:hAnsi="宋体" w:eastAsia="宋体" w:cs="儷宋 Pro"/>
          <w:color w:val="000000"/>
          <w:kern w:val="0"/>
          <w:sz w:val="24"/>
        </w:rPr>
        <w:t>逾期支付合同款项的，除应及时付足合同款项外，应向乙方偿付欠款总额万分之叁/天的违约金；</w:t>
      </w:r>
    </w:p>
    <w:p w14:paraId="60B743E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（3）甲方偿付的违约金不足以弥补乙方损失的，还应按乙方损失尚未弥补的部分，支付赔偿金给乙方。</w:t>
      </w:r>
    </w:p>
    <w:p w14:paraId="70436DD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2.乙方违约责任</w:t>
      </w:r>
    </w:p>
    <w:p w14:paraId="4C199E19">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乙方交付的服务不符合招标文件规定的，乙方应向甲方支付合同总价的百分之贰拾的违约金，并须在合同规定的或甲方指定的交付时间内交付服务，否则，视作乙方不能交付服务而违约，还应按本条本款下述第“（2）”项规定由乙方偿付违约金给甲方。</w:t>
      </w:r>
    </w:p>
    <w:p w14:paraId="6AEC0C87">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乙方不能交付服务或逾期交付服务而违约的，除应及时交付服务外，应向甲方偿付逾期交付或不能交付部分货款总额的万分之伍/天的违约金；逾期交付超过30天，甲方有权单方解除合同，乙方则应按合同总价的百分之叁拾的款额向甲方偿付违约金，并须全额退还甲方已经付给乙方的合同款及其利息（按  标准计算）。</w:t>
      </w:r>
    </w:p>
    <w:p w14:paraId="1B9AFA7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w:t>
      </w: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）乙方偿付的违约金不足以弥补甲方损失的，还应按甲方损失尚未弥补的部分，支付赔偿金给甲方。</w:t>
      </w:r>
    </w:p>
    <w:p w14:paraId="0002ACD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甲方损失包括但不限于甲方为实现权利而产生的诉讼费、律师费、保全费、差旅费等。</w:t>
      </w:r>
    </w:p>
    <w:p w14:paraId="290BCBB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十</w:t>
      </w:r>
      <w:r>
        <w:rPr>
          <w:rFonts w:hint="eastAsia" w:ascii="宋体" w:hAnsi="宋体" w:eastAsia="宋体" w:cs="儷宋 Pro"/>
          <w:color w:val="000000"/>
          <w:kern w:val="0"/>
          <w:sz w:val="24"/>
          <w:lang w:val="en-US" w:eastAsia="zh-CN"/>
        </w:rPr>
        <w:t>二</w:t>
      </w:r>
      <w:r>
        <w:rPr>
          <w:rFonts w:hint="eastAsia" w:ascii="宋体" w:hAnsi="宋体" w:eastAsia="宋体" w:cs="儷宋 Pro"/>
          <w:color w:val="000000"/>
          <w:kern w:val="0"/>
          <w:sz w:val="24"/>
        </w:rPr>
        <w:t>、不可抗力事件处理</w:t>
      </w:r>
    </w:p>
    <w:p w14:paraId="7806F16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1、在合同有效期内，任何一方因不可抗力事件导致不能履行合同，则合同履行期可延长，其延长期与不可抗力影响期相同。</w:t>
      </w:r>
    </w:p>
    <w:p w14:paraId="11BC980C">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2、不可抗力事件发生后，应立即通知对方，并寄送有关权威机构出具的证明。</w:t>
      </w:r>
    </w:p>
    <w:p w14:paraId="733F1F99">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3、不可抗力事件延续30天以上，双方应通过友好协商，确定是否继续履行合同。</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4166D2BF">
      <w:pPr>
        <w:adjustRightInd w:val="0"/>
        <w:snapToGrid w:val="0"/>
        <w:spacing w:line="276" w:lineRule="auto"/>
        <w:rPr>
          <w:rFonts w:hint="eastAsia" w:ascii="宋体" w:hAnsi="宋体" w:eastAsia="宋体" w:cs="儷宋 Pro"/>
          <w:color w:val="000000"/>
          <w:kern w:val="0"/>
          <w:sz w:val="24"/>
        </w:rPr>
      </w:pPr>
      <w:bookmarkStart w:id="75" w:name="_Toc232492933"/>
      <w:bookmarkStart w:id="76" w:name="_Toc241833908"/>
      <w:bookmarkStart w:id="77" w:name="_Toc225654649"/>
      <w:bookmarkStart w:id="78" w:name="_Toc251768867"/>
      <w:bookmarkStart w:id="79" w:name="_Toc225670756"/>
      <w:bookmarkStart w:id="80" w:name="_Toc185395254"/>
      <w:bookmarkStart w:id="81" w:name="_Toc211911353"/>
      <w:bookmarkStart w:id="82" w:name="_Toc211854454"/>
      <w:bookmarkStart w:id="83" w:name="_Toc286993792"/>
      <w:bookmarkStart w:id="84" w:name="_Toc212019599"/>
      <w:bookmarkStart w:id="85" w:name="_Toc239568423"/>
      <w:bookmarkStart w:id="86" w:name="_Toc237145411"/>
      <w:bookmarkStart w:id="87" w:name="_Toc238984980"/>
      <w:bookmarkStart w:id="88" w:name="_Toc225244857"/>
      <w:bookmarkStart w:id="89" w:name="_Toc247334846"/>
      <w:bookmarkStart w:id="90" w:name="_Toc239233919"/>
      <w:r>
        <w:rPr>
          <w:rFonts w:hint="eastAsia" w:ascii="宋体" w:hAnsi="宋体" w:eastAsia="宋体" w:cs="儷宋 Pro"/>
          <w:color w:val="000000"/>
          <w:kern w:val="0"/>
          <w:sz w:val="24"/>
        </w:rPr>
        <w:t>十</w:t>
      </w:r>
      <w:r>
        <w:rPr>
          <w:rFonts w:hint="eastAsia" w:ascii="宋体" w:hAnsi="宋体" w:eastAsia="宋体" w:cs="儷宋 Pro"/>
          <w:color w:val="000000"/>
          <w:kern w:val="0"/>
          <w:sz w:val="24"/>
          <w:lang w:val="en-US" w:eastAsia="zh-CN"/>
        </w:rPr>
        <w:t>三</w:t>
      </w:r>
      <w:r>
        <w:rPr>
          <w:rFonts w:hint="eastAsia" w:ascii="宋体" w:hAnsi="宋体" w:eastAsia="宋体" w:cs="儷宋 Pro"/>
          <w:color w:val="000000"/>
          <w:kern w:val="0"/>
          <w:sz w:val="24"/>
        </w:rPr>
        <w:t>、解决合同纠纷的方式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D45C81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1、在执行本合同中发生的或与本合同有关的争端，双方应通过友好协商解决，经协商在10天内不能达成协议时，应提交成都仲裁委员会仲裁。</w:t>
      </w:r>
    </w:p>
    <w:p w14:paraId="224ADEEC">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本合同适用法律为中华人民共和国法律。</w:t>
      </w:r>
    </w:p>
    <w:p w14:paraId="3EBE0B0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2、仲裁裁决应为最终决定，并对双方具有约束力。</w:t>
      </w:r>
    </w:p>
    <w:p w14:paraId="62958237">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3、除另有裁决外，仲裁费应由败诉方负担。 </w:t>
      </w:r>
    </w:p>
    <w:p w14:paraId="12DEA66E">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4、在仲裁期间，除正在进行仲裁部分外，合同其他部分继续执行。  </w:t>
      </w:r>
    </w:p>
    <w:p w14:paraId="03F3219D">
      <w:pPr>
        <w:adjustRightInd w:val="0"/>
        <w:snapToGrid w:val="0"/>
        <w:spacing w:line="276" w:lineRule="auto"/>
        <w:rPr>
          <w:rFonts w:hint="eastAsia" w:ascii="宋体" w:hAnsi="宋体" w:eastAsia="宋体" w:cs="儷宋 Pro"/>
          <w:color w:val="000000"/>
          <w:kern w:val="0"/>
          <w:sz w:val="24"/>
        </w:rPr>
      </w:pPr>
      <w:bookmarkStart w:id="91" w:name="_Toc241833909"/>
      <w:bookmarkStart w:id="92" w:name="_Toc212019600"/>
      <w:bookmarkStart w:id="93" w:name="_Toc283019219"/>
      <w:bookmarkStart w:id="94" w:name="_Toc211854455"/>
      <w:bookmarkStart w:id="95" w:name="_Toc225670757"/>
      <w:bookmarkStart w:id="96" w:name="_Toc185395255"/>
      <w:bookmarkStart w:id="97" w:name="_Toc225654650"/>
      <w:bookmarkStart w:id="98" w:name="_Toc247334847"/>
      <w:bookmarkStart w:id="99" w:name="_Toc239233920"/>
      <w:bookmarkStart w:id="100" w:name="_Toc225244858"/>
      <w:bookmarkStart w:id="101" w:name="_Toc211911354"/>
      <w:bookmarkStart w:id="102" w:name="_Toc238984981"/>
      <w:bookmarkStart w:id="103" w:name="_Toc251768868"/>
      <w:bookmarkStart w:id="104" w:name="_Toc237145412"/>
      <w:bookmarkStart w:id="105" w:name="_Toc239568424"/>
      <w:bookmarkStart w:id="106" w:name="_Toc286993793"/>
      <w:bookmarkStart w:id="107" w:name="_Toc282696231"/>
      <w:bookmarkStart w:id="108" w:name="_Toc232492934"/>
      <w:r>
        <w:rPr>
          <w:rFonts w:hint="eastAsia" w:ascii="宋体" w:hAnsi="宋体" w:eastAsia="宋体" w:cs="儷宋 Pro"/>
          <w:color w:val="000000"/>
          <w:kern w:val="0"/>
          <w:sz w:val="24"/>
        </w:rPr>
        <w:t>十</w:t>
      </w:r>
      <w:r>
        <w:rPr>
          <w:rFonts w:hint="eastAsia" w:ascii="宋体" w:hAnsi="宋体" w:eastAsia="宋体" w:cs="儷宋 Pro"/>
          <w:color w:val="000000"/>
          <w:kern w:val="0"/>
          <w:sz w:val="24"/>
          <w:lang w:val="en-US" w:eastAsia="zh-CN"/>
        </w:rPr>
        <w:t>四</w:t>
      </w:r>
      <w:r>
        <w:rPr>
          <w:rFonts w:hint="eastAsia" w:ascii="宋体" w:hAnsi="宋体" w:eastAsia="宋体" w:cs="儷宋 Pro"/>
          <w:color w:val="000000"/>
          <w:kern w:val="0"/>
          <w:sz w:val="24"/>
        </w:rPr>
        <w:t>、合同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儷宋 Pro"/>
          <w:color w:val="000000"/>
          <w:kern w:val="0"/>
          <w:sz w:val="24"/>
        </w:rPr>
        <w:t>生效及其他</w:t>
      </w:r>
    </w:p>
    <w:p w14:paraId="70B0A9C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1、合同经双方法定代表人或授权委托代理人签字并加盖单位公章后生效。</w:t>
      </w:r>
    </w:p>
    <w:p w14:paraId="03F942A6">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2、合同执行中涉及采购资金和采购内容修改或补充的，须经相关部门审批，并签书面补充协议报监督管理部门备案，方可作为主合同不可分割的一部分。</w:t>
      </w:r>
    </w:p>
    <w:p w14:paraId="16D8550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3、本合同一式肆份，自双方签章之日起起效。甲方贰份，乙方</w:t>
      </w:r>
      <w:r>
        <w:rPr>
          <w:rFonts w:hint="eastAsia" w:ascii="宋体" w:hAnsi="宋体" w:eastAsia="宋体" w:cs="儷宋 Pro"/>
          <w:color w:val="000000"/>
          <w:kern w:val="0"/>
          <w:sz w:val="24"/>
          <w:lang w:val="en-US" w:eastAsia="zh-CN"/>
        </w:rPr>
        <w:t>贰</w:t>
      </w:r>
      <w:r>
        <w:rPr>
          <w:rFonts w:hint="eastAsia" w:ascii="宋体" w:hAnsi="宋体" w:eastAsia="宋体" w:cs="儷宋 Pro"/>
          <w:color w:val="000000"/>
          <w:kern w:val="0"/>
          <w:sz w:val="24"/>
        </w:rPr>
        <w:t>份，具有同等法律效力。</w:t>
      </w:r>
    </w:p>
    <w:p w14:paraId="3BBBB3FF">
      <w:pPr>
        <w:adjustRightInd w:val="0"/>
        <w:snapToGrid w:val="0"/>
        <w:spacing w:line="276" w:lineRule="auto"/>
        <w:rPr>
          <w:rFonts w:hint="eastAsia" w:ascii="宋体" w:hAnsi="宋体" w:eastAsia="宋体" w:cs="儷宋 Pro"/>
          <w:color w:val="000000"/>
          <w:kern w:val="0"/>
          <w:sz w:val="24"/>
        </w:rPr>
      </w:pPr>
    </w:p>
    <w:p w14:paraId="6E18AE10">
      <w:pPr>
        <w:adjustRightInd w:val="0"/>
        <w:snapToGrid w:val="0"/>
        <w:spacing w:line="276" w:lineRule="auto"/>
        <w:rPr>
          <w:rFonts w:hint="eastAsia" w:ascii="宋体" w:hAnsi="宋体" w:eastAsia="宋体" w:cs="儷宋 Pro"/>
          <w:color w:val="000000"/>
          <w:kern w:val="0"/>
          <w:sz w:val="24"/>
        </w:rPr>
      </w:pPr>
    </w:p>
    <w:p w14:paraId="44B9095A">
      <w:pPr>
        <w:adjustRightInd w:val="0"/>
        <w:snapToGrid w:val="0"/>
        <w:spacing w:line="276" w:lineRule="auto"/>
        <w:rPr>
          <w:rFonts w:hint="eastAsia" w:ascii="宋体" w:hAnsi="宋体" w:eastAsia="宋体" w:cs="儷宋 Pro"/>
          <w:color w:val="000000"/>
          <w:kern w:val="0"/>
          <w:sz w:val="24"/>
        </w:rPr>
      </w:pPr>
    </w:p>
    <w:p w14:paraId="061B8346">
      <w:pPr>
        <w:adjustRightInd w:val="0"/>
        <w:snapToGrid w:val="0"/>
        <w:spacing w:line="276" w:lineRule="auto"/>
        <w:rPr>
          <w:rFonts w:hint="eastAsia" w:ascii="宋体" w:hAnsi="宋体" w:eastAsia="宋体" w:cs="儷宋 Pro"/>
          <w:color w:val="000000"/>
          <w:kern w:val="0"/>
          <w:sz w:val="24"/>
        </w:rPr>
      </w:pPr>
    </w:p>
    <w:p w14:paraId="6E3478D2">
      <w:pPr>
        <w:adjustRightInd w:val="0"/>
        <w:snapToGrid w:val="0"/>
        <w:spacing w:line="276" w:lineRule="auto"/>
        <w:rPr>
          <w:rFonts w:hint="eastAsia" w:ascii="宋体" w:hAnsi="宋体" w:eastAsia="宋体" w:cs="儷宋 Pro"/>
          <w:color w:val="000000"/>
          <w:kern w:val="0"/>
          <w:sz w:val="24"/>
        </w:rPr>
      </w:pPr>
    </w:p>
    <w:p w14:paraId="76B63C4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甲方：（盖章）   </w:t>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 xml:space="preserve">                     乙方： （盖章）</w:t>
      </w:r>
    </w:p>
    <w:p w14:paraId="1D75DD3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法定代表人（授权代表）：                  法定代表人（授权代表）：</w:t>
      </w:r>
    </w:p>
    <w:p w14:paraId="6F0860B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地    址：                                地    址：</w:t>
      </w:r>
    </w:p>
    <w:p w14:paraId="0C7D567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开户银行：                                开户银行：</w:t>
      </w:r>
    </w:p>
    <w:p w14:paraId="61894D4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账号：                                    账号：</w:t>
      </w:r>
    </w:p>
    <w:p w14:paraId="1217594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纳税人识别号：                            纳税人识别号：</w:t>
      </w:r>
    </w:p>
    <w:p w14:paraId="5B7C5C3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项目联系人：                              项目联系人：</w:t>
      </w:r>
    </w:p>
    <w:p w14:paraId="2ED6E5B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电    话：                                电    话：</w:t>
      </w:r>
    </w:p>
    <w:p w14:paraId="605144D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签约日期：XXXX年XX月XX日 </w:t>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 xml:space="preserve">      </w:t>
      </w:r>
      <w:r>
        <w:rPr>
          <w:rFonts w:hint="eastAsia" w:ascii="宋体" w:hAnsi="宋体" w:eastAsia="宋体" w:cs="儷宋 Pro"/>
          <w:color w:val="000000"/>
          <w:kern w:val="0"/>
          <w:sz w:val="24"/>
          <w:lang w:val="en-US" w:eastAsia="zh-CN"/>
        </w:rPr>
        <w:t xml:space="preserve"> </w:t>
      </w:r>
      <w:r>
        <w:rPr>
          <w:rFonts w:hint="eastAsia" w:ascii="宋体" w:hAnsi="宋体" w:eastAsia="宋体" w:cs="儷宋 Pro"/>
          <w:color w:val="000000"/>
          <w:kern w:val="0"/>
          <w:sz w:val="24"/>
        </w:rPr>
        <w:t>签约日期：XXXX年XX月XX日</w:t>
      </w:r>
    </w:p>
    <w:p w14:paraId="798596B9">
      <w:pPr>
        <w:pStyle w:val="12"/>
        <w:rPr>
          <w:rFonts w:hint="default"/>
          <w:lang w:val="en-US" w:eastAsia="zh-CN"/>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457710F-6017-4E3B-AE38-A315DEFF437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B1B50701-D673-427B-9853-83EE30CF51D2}"/>
  </w:font>
  <w:font w:name="仿宋">
    <w:panose1 w:val="02010609060101010101"/>
    <w:charset w:val="86"/>
    <w:family w:val="modern"/>
    <w:pitch w:val="default"/>
    <w:sig w:usb0="800002BF" w:usb1="38CF7CFA" w:usb2="00000016" w:usb3="00000000" w:csb0="00040001" w:csb1="00000000"/>
    <w:embedRegular r:id="rId3" w:fontKey="{82E5996E-A7F5-4A83-8995-6190BC1E0C11}"/>
  </w:font>
  <w:font w:name="Arial Unicode MS">
    <w:panose1 w:val="020B0604020202020204"/>
    <w:charset w:val="86"/>
    <w:family w:val="auto"/>
    <w:pitch w:val="default"/>
    <w:sig w:usb0="FFFFFFFF" w:usb1="E9FFFFFF" w:usb2="0000003F" w:usb3="00000000" w:csb0="603F01FF" w:csb1="FFFF0000"/>
    <w:embedRegular r:id="rId4" w:fontKey="{7AAA52E5-2D68-4933-A5BE-DAD8353C69E1}"/>
  </w:font>
  <w:font w:name="SimSun-ExtB">
    <w:panose1 w:val="02010609060101010101"/>
    <w:charset w:val="86"/>
    <w:family w:val="modern"/>
    <w:pitch w:val="default"/>
    <w:sig w:usb0="00000001" w:usb1="02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embedRegular r:id="rId5" w:fontKey="{31B17A7F-85EC-48DA-B4D1-A1C312CA65F4}"/>
  </w:font>
  <w:font w:name="微软雅黑">
    <w:panose1 w:val="020B0503020204020204"/>
    <w:charset w:val="86"/>
    <w:family w:val="swiss"/>
    <w:pitch w:val="default"/>
    <w:sig w:usb0="80000287" w:usb1="280F3C52" w:usb2="00000016" w:usb3="00000000" w:csb0="0004001F" w:csb1="00000000"/>
    <w:embedRegular r:id="rId6" w:fontKey="{FE5CCFB1-D7B5-4F7B-820D-3814BB02080A}"/>
  </w:font>
  <w:font w:name="儷宋 Pro">
    <w:altName w:val="宋体"/>
    <w:panose1 w:val="02020300000000000000"/>
    <w:charset w:val="88"/>
    <w:family w:val="auto"/>
    <w:pitch w:val="default"/>
    <w:sig w:usb0="00000000" w:usb1="00000000" w:usb2="00000016" w:usb3="00000000" w:csb0="00100000" w:csb1="00000000"/>
    <w:embedRegular r:id="rId7" w:fontKey="{B4605497-B070-4DAB-8ECE-EBDE9D460D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04C9">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6D34C">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B6D34C">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42A1">
    <w:pPr>
      <w:pStyle w:val="18"/>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E9A0">
    <w:pPr>
      <w:pStyle w:val="18"/>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2C007D9"/>
    <w:rsid w:val="03DD256F"/>
    <w:rsid w:val="03EA43FF"/>
    <w:rsid w:val="04477AA3"/>
    <w:rsid w:val="046D4368"/>
    <w:rsid w:val="049A5E25"/>
    <w:rsid w:val="04F253F9"/>
    <w:rsid w:val="0514269A"/>
    <w:rsid w:val="06202F55"/>
    <w:rsid w:val="06641F4F"/>
    <w:rsid w:val="06BD5DFB"/>
    <w:rsid w:val="06E93094"/>
    <w:rsid w:val="07456745"/>
    <w:rsid w:val="078E0137"/>
    <w:rsid w:val="07BD3408"/>
    <w:rsid w:val="07F55C66"/>
    <w:rsid w:val="081E09CE"/>
    <w:rsid w:val="08810A62"/>
    <w:rsid w:val="08F9649B"/>
    <w:rsid w:val="09526CCE"/>
    <w:rsid w:val="09657974"/>
    <w:rsid w:val="09907D5D"/>
    <w:rsid w:val="09C17C7E"/>
    <w:rsid w:val="0A9C7D1B"/>
    <w:rsid w:val="0B6E6F2E"/>
    <w:rsid w:val="0BC1288F"/>
    <w:rsid w:val="0C42414C"/>
    <w:rsid w:val="0C4F1790"/>
    <w:rsid w:val="0C664657"/>
    <w:rsid w:val="0C84135A"/>
    <w:rsid w:val="0D6E60A1"/>
    <w:rsid w:val="0D780224"/>
    <w:rsid w:val="0DF108BC"/>
    <w:rsid w:val="0E222701"/>
    <w:rsid w:val="0E585D74"/>
    <w:rsid w:val="0E945864"/>
    <w:rsid w:val="0EAE44AA"/>
    <w:rsid w:val="0EC57F43"/>
    <w:rsid w:val="0ED61EC0"/>
    <w:rsid w:val="0EDF1DD1"/>
    <w:rsid w:val="0F1157C7"/>
    <w:rsid w:val="0F462A38"/>
    <w:rsid w:val="0F5747C0"/>
    <w:rsid w:val="0FC81DF4"/>
    <w:rsid w:val="0FD06E2E"/>
    <w:rsid w:val="0FD3751C"/>
    <w:rsid w:val="100D35AF"/>
    <w:rsid w:val="10257F60"/>
    <w:rsid w:val="1032785A"/>
    <w:rsid w:val="10A60E7E"/>
    <w:rsid w:val="10BC5375"/>
    <w:rsid w:val="114B5F33"/>
    <w:rsid w:val="13C702B9"/>
    <w:rsid w:val="13F51A75"/>
    <w:rsid w:val="14BC5944"/>
    <w:rsid w:val="14F766D0"/>
    <w:rsid w:val="15E74C42"/>
    <w:rsid w:val="16911324"/>
    <w:rsid w:val="176127D3"/>
    <w:rsid w:val="17EA484B"/>
    <w:rsid w:val="19526877"/>
    <w:rsid w:val="195756B5"/>
    <w:rsid w:val="195E16BF"/>
    <w:rsid w:val="19C857A0"/>
    <w:rsid w:val="1A78230D"/>
    <w:rsid w:val="1A8C7C0A"/>
    <w:rsid w:val="1AA21541"/>
    <w:rsid w:val="1AB26879"/>
    <w:rsid w:val="1ADC2F2F"/>
    <w:rsid w:val="1B487F31"/>
    <w:rsid w:val="1B7156DA"/>
    <w:rsid w:val="1BF84678"/>
    <w:rsid w:val="1C0C583C"/>
    <w:rsid w:val="1C850D11"/>
    <w:rsid w:val="1D75282A"/>
    <w:rsid w:val="1DD16C05"/>
    <w:rsid w:val="1E0876D3"/>
    <w:rsid w:val="1E38498F"/>
    <w:rsid w:val="1E3D5D47"/>
    <w:rsid w:val="1E6A5E28"/>
    <w:rsid w:val="1E877922"/>
    <w:rsid w:val="1EAA20B1"/>
    <w:rsid w:val="1EDD6D0C"/>
    <w:rsid w:val="1EF8161D"/>
    <w:rsid w:val="20062169"/>
    <w:rsid w:val="20416BE0"/>
    <w:rsid w:val="20735F88"/>
    <w:rsid w:val="208B376E"/>
    <w:rsid w:val="20C73C26"/>
    <w:rsid w:val="20DA5ACF"/>
    <w:rsid w:val="21225287"/>
    <w:rsid w:val="21A12149"/>
    <w:rsid w:val="21CE0141"/>
    <w:rsid w:val="21E549B1"/>
    <w:rsid w:val="22022E9B"/>
    <w:rsid w:val="22456F79"/>
    <w:rsid w:val="22750198"/>
    <w:rsid w:val="2297794A"/>
    <w:rsid w:val="237544B8"/>
    <w:rsid w:val="23BC14BC"/>
    <w:rsid w:val="23C46957"/>
    <w:rsid w:val="23DC56BB"/>
    <w:rsid w:val="240A34A1"/>
    <w:rsid w:val="24193711"/>
    <w:rsid w:val="24350712"/>
    <w:rsid w:val="244E0945"/>
    <w:rsid w:val="245C3FA4"/>
    <w:rsid w:val="25F9028E"/>
    <w:rsid w:val="261C4494"/>
    <w:rsid w:val="26FA5AB5"/>
    <w:rsid w:val="27805F0E"/>
    <w:rsid w:val="27D61735"/>
    <w:rsid w:val="286675E9"/>
    <w:rsid w:val="2A8C4F5A"/>
    <w:rsid w:val="2AD01CF1"/>
    <w:rsid w:val="2AEF3F25"/>
    <w:rsid w:val="2B2670A9"/>
    <w:rsid w:val="2BAE1E0F"/>
    <w:rsid w:val="2C360BA1"/>
    <w:rsid w:val="2C462709"/>
    <w:rsid w:val="2C5A7AC4"/>
    <w:rsid w:val="2CDF7FCA"/>
    <w:rsid w:val="2D5E973D"/>
    <w:rsid w:val="2E5B1792"/>
    <w:rsid w:val="2E614626"/>
    <w:rsid w:val="2FA51FF8"/>
    <w:rsid w:val="302C0287"/>
    <w:rsid w:val="3075353C"/>
    <w:rsid w:val="30BF55BB"/>
    <w:rsid w:val="30E31275"/>
    <w:rsid w:val="30F85AFE"/>
    <w:rsid w:val="313431CA"/>
    <w:rsid w:val="32453CEA"/>
    <w:rsid w:val="32BC42F1"/>
    <w:rsid w:val="32F25DB3"/>
    <w:rsid w:val="33504359"/>
    <w:rsid w:val="33953AD8"/>
    <w:rsid w:val="33BC6C3C"/>
    <w:rsid w:val="340B70F0"/>
    <w:rsid w:val="347F2CD6"/>
    <w:rsid w:val="34BC2E77"/>
    <w:rsid w:val="358D79DF"/>
    <w:rsid w:val="35E514C7"/>
    <w:rsid w:val="362D006F"/>
    <w:rsid w:val="36E8603D"/>
    <w:rsid w:val="374C62C8"/>
    <w:rsid w:val="37BF5665"/>
    <w:rsid w:val="37FB696C"/>
    <w:rsid w:val="383616C8"/>
    <w:rsid w:val="38663FF7"/>
    <w:rsid w:val="388B2A75"/>
    <w:rsid w:val="393F42CA"/>
    <w:rsid w:val="39617102"/>
    <w:rsid w:val="39CF05D0"/>
    <w:rsid w:val="39DF785B"/>
    <w:rsid w:val="39F37C15"/>
    <w:rsid w:val="3A3B6D2D"/>
    <w:rsid w:val="3A59760D"/>
    <w:rsid w:val="3A9D378E"/>
    <w:rsid w:val="3AC84793"/>
    <w:rsid w:val="3B0A3DA1"/>
    <w:rsid w:val="3B245E6D"/>
    <w:rsid w:val="3BBB598C"/>
    <w:rsid w:val="3C7B2CDA"/>
    <w:rsid w:val="3D1B5078"/>
    <w:rsid w:val="3E8071E4"/>
    <w:rsid w:val="3F3B3785"/>
    <w:rsid w:val="3FAF1604"/>
    <w:rsid w:val="40155D85"/>
    <w:rsid w:val="402B1A4C"/>
    <w:rsid w:val="4048214A"/>
    <w:rsid w:val="4075369B"/>
    <w:rsid w:val="40D5722F"/>
    <w:rsid w:val="41105164"/>
    <w:rsid w:val="411F7EE8"/>
    <w:rsid w:val="414334DE"/>
    <w:rsid w:val="41BE0DD7"/>
    <w:rsid w:val="42174B0E"/>
    <w:rsid w:val="427C1D26"/>
    <w:rsid w:val="428445E4"/>
    <w:rsid w:val="43AA2C88"/>
    <w:rsid w:val="43C81360"/>
    <w:rsid w:val="43EB3251"/>
    <w:rsid w:val="446A056C"/>
    <w:rsid w:val="44990322"/>
    <w:rsid w:val="44C73266"/>
    <w:rsid w:val="452D2132"/>
    <w:rsid w:val="456033DF"/>
    <w:rsid w:val="46113492"/>
    <w:rsid w:val="466C691A"/>
    <w:rsid w:val="46FF6015"/>
    <w:rsid w:val="473F1D7C"/>
    <w:rsid w:val="47B265C4"/>
    <w:rsid w:val="47B57904"/>
    <w:rsid w:val="48692127"/>
    <w:rsid w:val="48730996"/>
    <w:rsid w:val="48C50587"/>
    <w:rsid w:val="48D17504"/>
    <w:rsid w:val="48D83DF3"/>
    <w:rsid w:val="496D2C05"/>
    <w:rsid w:val="49BE0964"/>
    <w:rsid w:val="4A1E2A29"/>
    <w:rsid w:val="4A3462AE"/>
    <w:rsid w:val="4A88019B"/>
    <w:rsid w:val="4AD00587"/>
    <w:rsid w:val="4ADC2FC7"/>
    <w:rsid w:val="4B1120BD"/>
    <w:rsid w:val="4B6422B6"/>
    <w:rsid w:val="4B8D7F59"/>
    <w:rsid w:val="4B9A7A86"/>
    <w:rsid w:val="4BEA0FB4"/>
    <w:rsid w:val="4C044B15"/>
    <w:rsid w:val="4C4756D1"/>
    <w:rsid w:val="4D9549A9"/>
    <w:rsid w:val="4E2D698F"/>
    <w:rsid w:val="4EC7464B"/>
    <w:rsid w:val="4F73290C"/>
    <w:rsid w:val="4FEE2BF2"/>
    <w:rsid w:val="506269CA"/>
    <w:rsid w:val="508F56DF"/>
    <w:rsid w:val="50E0273C"/>
    <w:rsid w:val="50F03D6F"/>
    <w:rsid w:val="51151866"/>
    <w:rsid w:val="51EC502C"/>
    <w:rsid w:val="52174DCF"/>
    <w:rsid w:val="52446D09"/>
    <w:rsid w:val="525E011B"/>
    <w:rsid w:val="5261632C"/>
    <w:rsid w:val="52F85669"/>
    <w:rsid w:val="53210759"/>
    <w:rsid w:val="535D3E5B"/>
    <w:rsid w:val="53A161D4"/>
    <w:rsid w:val="54420564"/>
    <w:rsid w:val="54501629"/>
    <w:rsid w:val="54A61249"/>
    <w:rsid w:val="54A87B34"/>
    <w:rsid w:val="54AD6A7C"/>
    <w:rsid w:val="54F917E2"/>
    <w:rsid w:val="551B5E9C"/>
    <w:rsid w:val="55763696"/>
    <w:rsid w:val="55986E64"/>
    <w:rsid w:val="56E45C4B"/>
    <w:rsid w:val="57160F93"/>
    <w:rsid w:val="57AB49D1"/>
    <w:rsid w:val="57FA3D86"/>
    <w:rsid w:val="58022C3B"/>
    <w:rsid w:val="58D662E9"/>
    <w:rsid w:val="591A39EC"/>
    <w:rsid w:val="59611AB6"/>
    <w:rsid w:val="596678A6"/>
    <w:rsid w:val="5994098E"/>
    <w:rsid w:val="5A8B67CF"/>
    <w:rsid w:val="5AB50438"/>
    <w:rsid w:val="5AC11CB2"/>
    <w:rsid w:val="5B044F1C"/>
    <w:rsid w:val="5B4377F2"/>
    <w:rsid w:val="5BC00E43"/>
    <w:rsid w:val="5BD415B9"/>
    <w:rsid w:val="5C384E7D"/>
    <w:rsid w:val="5CAD2F2F"/>
    <w:rsid w:val="5D242E5C"/>
    <w:rsid w:val="5D7D6D6E"/>
    <w:rsid w:val="5E124648"/>
    <w:rsid w:val="5E250DD6"/>
    <w:rsid w:val="5E461BE8"/>
    <w:rsid w:val="5E802B0B"/>
    <w:rsid w:val="5EEA5B29"/>
    <w:rsid w:val="5FE307E1"/>
    <w:rsid w:val="60370C9F"/>
    <w:rsid w:val="60477D84"/>
    <w:rsid w:val="60561A1A"/>
    <w:rsid w:val="609D19A0"/>
    <w:rsid w:val="6149259A"/>
    <w:rsid w:val="61616C24"/>
    <w:rsid w:val="62CA0DEA"/>
    <w:rsid w:val="62CC4313"/>
    <w:rsid w:val="62D80E8F"/>
    <w:rsid w:val="631A4CD5"/>
    <w:rsid w:val="63424833"/>
    <w:rsid w:val="6360121A"/>
    <w:rsid w:val="63987EC3"/>
    <w:rsid w:val="63A37F9A"/>
    <w:rsid w:val="63E21E82"/>
    <w:rsid w:val="645A119D"/>
    <w:rsid w:val="65363F24"/>
    <w:rsid w:val="65F91B21"/>
    <w:rsid w:val="660404C6"/>
    <w:rsid w:val="66054103"/>
    <w:rsid w:val="663E15C8"/>
    <w:rsid w:val="66767926"/>
    <w:rsid w:val="671E7365"/>
    <w:rsid w:val="68554B6D"/>
    <w:rsid w:val="686639B1"/>
    <w:rsid w:val="68955405"/>
    <w:rsid w:val="68DD5B5F"/>
    <w:rsid w:val="69673866"/>
    <w:rsid w:val="69BD10B7"/>
    <w:rsid w:val="69D52802"/>
    <w:rsid w:val="69FB69F7"/>
    <w:rsid w:val="69FDB328"/>
    <w:rsid w:val="6AD824D8"/>
    <w:rsid w:val="6AE27AF9"/>
    <w:rsid w:val="6AF14211"/>
    <w:rsid w:val="6B87372B"/>
    <w:rsid w:val="6BCB6C2E"/>
    <w:rsid w:val="6C691B29"/>
    <w:rsid w:val="6CB843E9"/>
    <w:rsid w:val="6CD61C8C"/>
    <w:rsid w:val="6D042B59"/>
    <w:rsid w:val="6D54588F"/>
    <w:rsid w:val="6DE54739"/>
    <w:rsid w:val="6DE562FA"/>
    <w:rsid w:val="6E386F5E"/>
    <w:rsid w:val="6E3D5869"/>
    <w:rsid w:val="6F2A02A5"/>
    <w:rsid w:val="6F382737"/>
    <w:rsid w:val="6F671833"/>
    <w:rsid w:val="6FC54822"/>
    <w:rsid w:val="6FDF3411"/>
    <w:rsid w:val="6FE63CCB"/>
    <w:rsid w:val="7016507D"/>
    <w:rsid w:val="70433998"/>
    <w:rsid w:val="708E13B0"/>
    <w:rsid w:val="70932B20"/>
    <w:rsid w:val="70E1029F"/>
    <w:rsid w:val="7104581E"/>
    <w:rsid w:val="71257C6E"/>
    <w:rsid w:val="713879FC"/>
    <w:rsid w:val="715C2B37"/>
    <w:rsid w:val="7169441D"/>
    <w:rsid w:val="719467C3"/>
    <w:rsid w:val="719E13ED"/>
    <w:rsid w:val="71E2790D"/>
    <w:rsid w:val="728C4044"/>
    <w:rsid w:val="72A7624D"/>
    <w:rsid w:val="73093CE5"/>
    <w:rsid w:val="730D5951"/>
    <w:rsid w:val="732426AE"/>
    <w:rsid w:val="7387114F"/>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F817C4"/>
    <w:rsid w:val="7A911ED0"/>
    <w:rsid w:val="7ABD56E4"/>
    <w:rsid w:val="7AC53928"/>
    <w:rsid w:val="7AE1082E"/>
    <w:rsid w:val="7B001352"/>
    <w:rsid w:val="7B9A5BD4"/>
    <w:rsid w:val="7C1A7CA3"/>
    <w:rsid w:val="7C2B1EB0"/>
    <w:rsid w:val="7CEC65E1"/>
    <w:rsid w:val="7D6D7612"/>
    <w:rsid w:val="7E5726F4"/>
    <w:rsid w:val="7E7F1531"/>
    <w:rsid w:val="7EB905B6"/>
    <w:rsid w:val="7EE751EE"/>
    <w:rsid w:val="7F2D5F40"/>
    <w:rsid w:val="7F2F6AE8"/>
    <w:rsid w:val="C5FF47CB"/>
    <w:rsid w:val="D7BC03CE"/>
    <w:rsid w:val="DCEB9D1C"/>
    <w:rsid w:val="DFFD8976"/>
    <w:rsid w:val="F7AB9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autoRedefine/>
    <w:qFormat/>
    <w:uiPriority w:val="99"/>
    <w:pPr>
      <w:keepNext/>
      <w:keepLines/>
      <w:spacing w:before="340" w:after="330" w:line="576" w:lineRule="auto"/>
      <w:outlineLvl w:val="0"/>
    </w:pPr>
    <w:rPr>
      <w:b/>
      <w:bCs/>
      <w:kern w:val="44"/>
      <w:sz w:val="44"/>
      <w:szCs w:val="44"/>
    </w:rPr>
  </w:style>
  <w:style w:type="paragraph" w:styleId="5">
    <w:name w:val="heading 2"/>
    <w:basedOn w:val="6"/>
    <w:next w:val="1"/>
    <w:link w:val="38"/>
    <w:autoRedefine/>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link w:val="39"/>
    <w:autoRedefine/>
    <w:qFormat/>
    <w:uiPriority w:val="0"/>
    <w:pPr>
      <w:keepNext/>
      <w:keepLines/>
      <w:spacing w:before="120" w:after="120"/>
      <w:outlineLvl w:val="2"/>
    </w:pPr>
    <w:rPr>
      <w:rFonts w:eastAsia="仿宋"/>
      <w:b/>
      <w:sz w:val="3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0"/>
    <w:autoRedefine/>
    <w:qFormat/>
    <w:uiPriority w:val="0"/>
    <w:pPr>
      <w:spacing w:after="120"/>
    </w:pPr>
  </w:style>
  <w:style w:type="paragraph" w:styleId="3">
    <w:name w:val="Body Text First Indent"/>
    <w:basedOn w:val="2"/>
    <w:link w:val="44"/>
    <w:autoRedefine/>
    <w:qFormat/>
    <w:uiPriority w:val="0"/>
    <w:pPr>
      <w:spacing w:line="360" w:lineRule="auto"/>
      <w:ind w:firstLine="420"/>
    </w:pPr>
    <w:rPr>
      <w:rFonts w:ascii="宋体" w:hAnsi="宋体"/>
      <w:sz w:val="24"/>
    </w:rPr>
  </w:style>
  <w:style w:type="paragraph" w:styleId="6">
    <w:name w:val="List Paragraph"/>
    <w:basedOn w:val="1"/>
    <w:autoRedefine/>
    <w:unhideWhenUsed/>
    <w:qFormat/>
    <w:uiPriority w:val="99"/>
    <w:pPr>
      <w:ind w:firstLine="420" w:firstLineChars="200"/>
    </w:pPr>
  </w:style>
  <w:style w:type="paragraph" w:styleId="8">
    <w:name w:val="table of authorities"/>
    <w:basedOn w:val="1"/>
    <w:next w:val="1"/>
    <w:autoRedefine/>
    <w:qFormat/>
    <w:uiPriority w:val="99"/>
    <w:pPr>
      <w:ind w:left="420" w:leftChars="200"/>
    </w:pPr>
  </w:style>
  <w:style w:type="paragraph" w:styleId="9">
    <w:name w:val="Normal Indent"/>
    <w:basedOn w:val="1"/>
    <w:next w:val="1"/>
    <w:autoRedefine/>
    <w:qFormat/>
    <w:uiPriority w:val="0"/>
    <w:pPr>
      <w:ind w:firstLine="420" w:firstLineChars="200"/>
    </w:pPr>
  </w:style>
  <w:style w:type="paragraph" w:styleId="10">
    <w:name w:val="toa heading"/>
    <w:basedOn w:val="1"/>
    <w:next w:val="1"/>
    <w:autoRedefine/>
    <w:qFormat/>
    <w:uiPriority w:val="0"/>
    <w:pPr>
      <w:spacing w:before="120"/>
    </w:pPr>
    <w:rPr>
      <w:rFonts w:ascii="Arial" w:hAnsi="Arial"/>
      <w:sz w:val="24"/>
    </w:rPr>
  </w:style>
  <w:style w:type="paragraph" w:styleId="11">
    <w:name w:val="annotation text"/>
    <w:basedOn w:val="1"/>
    <w:link w:val="41"/>
    <w:autoRedefine/>
    <w:qFormat/>
    <w:uiPriority w:val="0"/>
    <w:pPr>
      <w:jc w:val="left"/>
    </w:pPr>
  </w:style>
  <w:style w:type="paragraph" w:styleId="12">
    <w:name w:val="Body Text Indent"/>
    <w:basedOn w:val="1"/>
    <w:autoRedefine/>
    <w:qFormat/>
    <w:uiPriority w:val="0"/>
    <w:pPr>
      <w:ind w:firstLine="630"/>
    </w:pPr>
    <w:rPr>
      <w:rFonts w:ascii="Times New Roman"/>
      <w:sz w:val="32"/>
    </w:rPr>
  </w:style>
  <w:style w:type="paragraph" w:styleId="13">
    <w:name w:val="Plain Text"/>
    <w:basedOn w:val="1"/>
    <w:autoRedefine/>
    <w:qFormat/>
    <w:uiPriority w:val="0"/>
    <w:rPr>
      <w:rFonts w:hAnsi="Courier New"/>
    </w:rPr>
  </w:style>
  <w:style w:type="paragraph" w:styleId="14">
    <w:name w:val="Date"/>
    <w:basedOn w:val="1"/>
    <w:next w:val="1"/>
    <w:link w:val="55"/>
    <w:autoRedefine/>
    <w:semiHidden/>
    <w:unhideWhenUsed/>
    <w:qFormat/>
    <w:uiPriority w:val="99"/>
    <w:pPr>
      <w:ind w:left="100" w:leftChars="2500"/>
    </w:pPr>
  </w:style>
  <w:style w:type="paragraph" w:styleId="15">
    <w:name w:val="Body Text Indent 2"/>
    <w:basedOn w:val="1"/>
    <w:link w:val="42"/>
    <w:autoRedefine/>
    <w:qFormat/>
    <w:uiPriority w:val="0"/>
    <w:pPr>
      <w:ind w:firstLine="630"/>
    </w:pPr>
    <w:rPr>
      <w:sz w:val="32"/>
    </w:rPr>
  </w:style>
  <w:style w:type="paragraph" w:styleId="16">
    <w:name w:val="Balloon Text"/>
    <w:basedOn w:val="1"/>
    <w:link w:val="58"/>
    <w:autoRedefine/>
    <w:semiHidden/>
    <w:unhideWhenUsed/>
    <w:qFormat/>
    <w:uiPriority w:val="99"/>
    <w:rPr>
      <w:sz w:val="18"/>
      <w:szCs w:val="18"/>
    </w:rPr>
  </w:style>
  <w:style w:type="paragraph" w:styleId="17">
    <w:name w:val="footer"/>
    <w:basedOn w:val="1"/>
    <w:link w:val="36"/>
    <w:autoRedefine/>
    <w:unhideWhenUsed/>
    <w:qFormat/>
    <w:uiPriority w:val="0"/>
    <w:pPr>
      <w:tabs>
        <w:tab w:val="center" w:pos="4153"/>
        <w:tab w:val="right" w:pos="8306"/>
      </w:tabs>
      <w:snapToGrid w:val="0"/>
      <w:jc w:val="left"/>
    </w:pPr>
    <w:rPr>
      <w:sz w:val="18"/>
      <w:szCs w:val="18"/>
    </w:rPr>
  </w:style>
  <w:style w:type="paragraph" w:styleId="18">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Subtitle"/>
    <w:basedOn w:val="1"/>
    <w:next w:val="1"/>
    <w:link w:val="43"/>
    <w:autoRedefine/>
    <w:qFormat/>
    <w:uiPriority w:val="0"/>
    <w:rPr>
      <w:sz w:val="28"/>
    </w:rPr>
  </w:style>
  <w:style w:type="paragraph" w:styleId="21">
    <w:name w:val="List"/>
    <w:basedOn w:val="1"/>
    <w:semiHidden/>
    <w:unhideWhenUsed/>
    <w:qFormat/>
    <w:uiPriority w:val="99"/>
    <w:pPr>
      <w:ind w:left="200" w:hanging="200" w:hangingChars="200"/>
      <w:contextualSpacing/>
    </w:pPr>
  </w:style>
  <w:style w:type="paragraph" w:styleId="22">
    <w:name w:val="footnote text"/>
    <w:basedOn w:val="1"/>
    <w:qFormat/>
    <w:uiPriority w:val="0"/>
    <w:pPr>
      <w:snapToGrid w:val="0"/>
      <w:jc w:val="left"/>
    </w:pPr>
    <w:rPr>
      <w:rFonts w:eastAsia="宋体"/>
      <w:sz w:val="18"/>
    </w:rPr>
  </w:style>
  <w:style w:type="paragraph" w:styleId="23">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4">
    <w:name w:val="annotation subject"/>
    <w:basedOn w:val="11"/>
    <w:next w:val="11"/>
    <w:link w:val="56"/>
    <w:autoRedefine/>
    <w:semiHidden/>
    <w:unhideWhenUsed/>
    <w:qFormat/>
    <w:uiPriority w:val="99"/>
    <w:rPr>
      <w:b/>
      <w:bCs/>
    </w:rPr>
  </w:style>
  <w:style w:type="paragraph" w:styleId="25">
    <w:name w:val="Body Text First Indent 2"/>
    <w:basedOn w:val="12"/>
    <w:next w:val="21"/>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annotation reference"/>
    <w:basedOn w:val="28"/>
    <w:autoRedefine/>
    <w:semiHidden/>
    <w:unhideWhenUsed/>
    <w:qFormat/>
    <w:uiPriority w:val="99"/>
    <w:rPr>
      <w:sz w:val="21"/>
      <w:szCs w:val="21"/>
    </w:rPr>
  </w:style>
  <w:style w:type="character" w:styleId="31">
    <w:name w:val="footnote reference"/>
    <w:autoRedefine/>
    <w:qFormat/>
    <w:uiPriority w:val="0"/>
    <w:rPr>
      <w:rFonts w:eastAsia="宋体"/>
      <w:kern w:val="2"/>
      <w:sz w:val="21"/>
      <w:vertAlign w:val="superscript"/>
      <w:lang w:val="en-US" w:eastAsia="zh-CN"/>
    </w:rPr>
  </w:style>
  <w:style w:type="paragraph" w:customStyle="1" w:styleId="32">
    <w:name w:val="标题 5（有编号）（绿盟科技）"/>
    <w:basedOn w:val="33"/>
    <w:next w:val="3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5">
    <w:name w:val="页眉 字符"/>
    <w:basedOn w:val="28"/>
    <w:link w:val="18"/>
    <w:autoRedefine/>
    <w:qFormat/>
    <w:uiPriority w:val="99"/>
    <w:rPr>
      <w:sz w:val="18"/>
      <w:szCs w:val="18"/>
    </w:rPr>
  </w:style>
  <w:style w:type="character" w:customStyle="1" w:styleId="36">
    <w:name w:val="页脚 字符"/>
    <w:basedOn w:val="28"/>
    <w:link w:val="17"/>
    <w:autoRedefine/>
    <w:qFormat/>
    <w:uiPriority w:val="99"/>
    <w:rPr>
      <w:sz w:val="18"/>
      <w:szCs w:val="18"/>
    </w:rPr>
  </w:style>
  <w:style w:type="character" w:customStyle="1" w:styleId="37">
    <w:name w:val="标题 1 字符"/>
    <w:basedOn w:val="28"/>
    <w:link w:val="4"/>
    <w:autoRedefine/>
    <w:qFormat/>
    <w:uiPriority w:val="99"/>
    <w:rPr>
      <w:b/>
      <w:bCs/>
      <w:kern w:val="44"/>
      <w:sz w:val="44"/>
      <w:szCs w:val="44"/>
    </w:rPr>
  </w:style>
  <w:style w:type="character" w:customStyle="1" w:styleId="38">
    <w:name w:val="标题 2 字符"/>
    <w:basedOn w:val="28"/>
    <w:link w:val="5"/>
    <w:autoRedefine/>
    <w:qFormat/>
    <w:uiPriority w:val="0"/>
    <w:rPr>
      <w:rFonts w:ascii="Arial" w:hAnsi="Arial" w:eastAsia="仿宋"/>
      <w:b/>
      <w:bCs/>
      <w:sz w:val="28"/>
      <w:szCs w:val="32"/>
    </w:rPr>
  </w:style>
  <w:style w:type="character" w:customStyle="1" w:styleId="39">
    <w:name w:val="标题 3 字符"/>
    <w:basedOn w:val="28"/>
    <w:link w:val="7"/>
    <w:autoRedefine/>
    <w:qFormat/>
    <w:uiPriority w:val="0"/>
    <w:rPr>
      <w:rFonts w:eastAsia="仿宋"/>
      <w:b/>
      <w:sz w:val="30"/>
    </w:rPr>
  </w:style>
  <w:style w:type="character" w:customStyle="1" w:styleId="40">
    <w:name w:val="正文文本 字符"/>
    <w:basedOn w:val="28"/>
    <w:link w:val="2"/>
    <w:autoRedefine/>
    <w:qFormat/>
    <w:uiPriority w:val="0"/>
  </w:style>
  <w:style w:type="character" w:customStyle="1" w:styleId="41">
    <w:name w:val="批注文字 字符"/>
    <w:basedOn w:val="28"/>
    <w:link w:val="11"/>
    <w:autoRedefine/>
    <w:qFormat/>
    <w:uiPriority w:val="0"/>
  </w:style>
  <w:style w:type="character" w:customStyle="1" w:styleId="42">
    <w:name w:val="正文文本缩进 2 字符"/>
    <w:basedOn w:val="28"/>
    <w:link w:val="15"/>
    <w:autoRedefine/>
    <w:qFormat/>
    <w:uiPriority w:val="0"/>
    <w:rPr>
      <w:sz w:val="32"/>
    </w:rPr>
  </w:style>
  <w:style w:type="character" w:customStyle="1" w:styleId="43">
    <w:name w:val="副标题 字符"/>
    <w:basedOn w:val="28"/>
    <w:link w:val="20"/>
    <w:autoRedefine/>
    <w:qFormat/>
    <w:uiPriority w:val="0"/>
    <w:rPr>
      <w:sz w:val="28"/>
    </w:rPr>
  </w:style>
  <w:style w:type="character" w:customStyle="1" w:styleId="44">
    <w:name w:val="正文首行缩进 字符"/>
    <w:basedOn w:val="40"/>
    <w:link w:val="3"/>
    <w:autoRedefine/>
    <w:qFormat/>
    <w:uiPriority w:val="0"/>
    <w:rPr>
      <w:rFonts w:ascii="宋体" w:hAnsi="宋体"/>
      <w:sz w:val="24"/>
    </w:rPr>
  </w:style>
  <w:style w:type="paragraph" w:customStyle="1" w:styleId="45">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表格"/>
    <w:basedOn w:val="1"/>
    <w:autoRedefine/>
    <w:qFormat/>
    <w:uiPriority w:val="0"/>
    <w:pPr>
      <w:spacing w:line="400" w:lineRule="exact"/>
    </w:pPr>
    <w:rPr>
      <w:sz w:val="24"/>
      <w:szCs w:val="24"/>
    </w:rPr>
  </w:style>
  <w:style w:type="paragraph" w:customStyle="1" w:styleId="48">
    <w:name w:val="样式 首行缩进:  2 字符"/>
    <w:basedOn w:val="1"/>
    <w:autoRedefine/>
    <w:qFormat/>
    <w:uiPriority w:val="0"/>
    <w:pPr>
      <w:spacing w:line="400" w:lineRule="exact"/>
      <w:ind w:firstLine="200" w:firstLineChars="200"/>
    </w:pPr>
    <w:rPr>
      <w:rFonts w:cs="宋体"/>
      <w:sz w:val="24"/>
    </w:rPr>
  </w:style>
  <w:style w:type="paragraph" w:customStyle="1" w:styleId="49">
    <w:name w:val="列出段落1"/>
    <w:basedOn w:val="1"/>
    <w:autoRedefine/>
    <w:qFormat/>
    <w:uiPriority w:val="0"/>
    <w:pPr>
      <w:ind w:firstLine="420" w:firstLineChars="200"/>
    </w:pPr>
    <w:rPr>
      <w:szCs w:val="24"/>
    </w:rPr>
  </w:style>
  <w:style w:type="paragraph" w:customStyle="1" w:styleId="50">
    <w:name w:val="WPSOffice手动目录 1"/>
    <w:autoRedefine/>
    <w:qFormat/>
    <w:uiPriority w:val="0"/>
    <w:rPr>
      <w:rFonts w:ascii="Times New Roman" w:hAnsi="Times New Roman" w:eastAsia="宋体" w:cs="Times New Roman"/>
      <w:lang w:val="en-US" w:eastAsia="zh-CN" w:bidi="ar-SA"/>
    </w:rPr>
  </w:style>
  <w:style w:type="paragraph" w:customStyle="1" w:styleId="51">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2">
    <w:name w:val="font31"/>
    <w:autoRedefine/>
    <w:qFormat/>
    <w:uiPriority w:val="0"/>
    <w:rPr>
      <w:rFonts w:hint="eastAsia" w:ascii="宋体" w:hAnsi="宋体" w:eastAsia="宋体" w:cs="宋体"/>
      <w:b/>
      <w:color w:val="000000"/>
      <w:sz w:val="22"/>
      <w:szCs w:val="22"/>
      <w:u w:val="none"/>
    </w:rPr>
  </w:style>
  <w:style w:type="character" w:customStyle="1" w:styleId="53">
    <w:name w:val="font21"/>
    <w:autoRedefine/>
    <w:qFormat/>
    <w:uiPriority w:val="0"/>
    <w:rPr>
      <w:rFonts w:hint="eastAsia" w:ascii="宋体" w:hAnsi="宋体" w:eastAsia="宋体" w:cs="宋体"/>
      <w:color w:val="000000"/>
      <w:sz w:val="20"/>
      <w:szCs w:val="20"/>
      <w:u w:val="none"/>
    </w:rPr>
  </w:style>
  <w:style w:type="character" w:customStyle="1" w:styleId="54">
    <w:name w:val="font81"/>
    <w:basedOn w:val="28"/>
    <w:autoRedefine/>
    <w:qFormat/>
    <w:uiPriority w:val="0"/>
    <w:rPr>
      <w:rFonts w:hint="eastAsia" w:ascii="宋体" w:hAnsi="宋体" w:eastAsia="宋体" w:cs="宋体"/>
      <w:b/>
      <w:color w:val="000000"/>
      <w:sz w:val="22"/>
      <w:szCs w:val="22"/>
      <w:u w:val="none"/>
    </w:rPr>
  </w:style>
  <w:style w:type="character" w:customStyle="1" w:styleId="55">
    <w:name w:val="日期 字符"/>
    <w:basedOn w:val="28"/>
    <w:link w:val="14"/>
    <w:autoRedefine/>
    <w:semiHidden/>
    <w:qFormat/>
    <w:uiPriority w:val="99"/>
    <w:rPr>
      <w:kern w:val="2"/>
      <w:sz w:val="21"/>
      <w:szCs w:val="22"/>
    </w:rPr>
  </w:style>
  <w:style w:type="character" w:customStyle="1" w:styleId="56">
    <w:name w:val="批注主题 字符"/>
    <w:basedOn w:val="41"/>
    <w:link w:val="24"/>
    <w:autoRedefine/>
    <w:semiHidden/>
    <w:qFormat/>
    <w:uiPriority w:val="99"/>
    <w:rPr>
      <w:b/>
      <w:bCs/>
      <w:kern w:val="2"/>
      <w:sz w:val="21"/>
      <w:szCs w:val="22"/>
    </w:rPr>
  </w:style>
  <w:style w:type="paragraph" w:customStyle="1" w:styleId="57">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8">
    <w:name w:val="批注框文本 字符"/>
    <w:basedOn w:val="28"/>
    <w:link w:val="16"/>
    <w:autoRedefine/>
    <w:semiHidden/>
    <w:qFormat/>
    <w:uiPriority w:val="99"/>
    <w:rPr>
      <w:kern w:val="2"/>
      <w:sz w:val="18"/>
      <w:szCs w:val="18"/>
    </w:rPr>
  </w:style>
  <w:style w:type="character" w:customStyle="1" w:styleId="59">
    <w:name w:val="font11"/>
    <w:basedOn w:val="28"/>
    <w:autoRedefine/>
    <w:qFormat/>
    <w:uiPriority w:val="0"/>
    <w:rPr>
      <w:rFonts w:hint="eastAsia" w:ascii="宋体" w:hAnsi="宋体" w:eastAsia="宋体" w:cs="宋体"/>
      <w:color w:val="000000"/>
      <w:sz w:val="21"/>
      <w:szCs w:val="21"/>
      <w:u w:val="none"/>
    </w:rPr>
  </w:style>
  <w:style w:type="paragraph" w:styleId="60">
    <w:name w:val="No Spacing"/>
    <w:basedOn w:val="1"/>
    <w:next w:val="1"/>
    <w:autoRedefine/>
    <w:unhideWhenUsed/>
    <w:qFormat/>
    <w:uiPriority w:val="0"/>
    <w:rPr>
      <w:rFonts w:ascii="Calibri" w:hAnsi="Calibri"/>
    </w:rPr>
  </w:style>
  <w:style w:type="paragraph" w:customStyle="1" w:styleId="61">
    <w:name w:val="正文首行缩进两字符"/>
    <w:basedOn w:val="1"/>
    <w:autoRedefine/>
    <w:qFormat/>
    <w:uiPriority w:val="0"/>
    <w:pPr>
      <w:spacing w:line="360" w:lineRule="auto"/>
      <w:ind w:firstLine="200" w:firstLineChars="200"/>
    </w:pPr>
    <w:rPr>
      <w:rFonts w:ascii="Times New Roman"/>
    </w:rPr>
  </w:style>
  <w:style w:type="paragraph" w:customStyle="1" w:styleId="62">
    <w:name w:val="正文2"/>
    <w:basedOn w:val="12"/>
    <w:autoRedefine/>
    <w:qFormat/>
    <w:uiPriority w:val="0"/>
    <w:pPr>
      <w:spacing w:line="480" w:lineRule="exact"/>
      <w:ind w:firstLine="480" w:firstLineChars="200"/>
    </w:pPr>
    <w:rPr>
      <w:rFonts w:hAnsi="宋体" w:eastAsia="宋体"/>
      <w:bCs/>
      <w:sz w:val="24"/>
      <w:lang w:val="zh-CN"/>
    </w:rPr>
  </w:style>
  <w:style w:type="paragraph" w:customStyle="1" w:styleId="63">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64">
    <w:name w:val="表格样式"/>
    <w:basedOn w:val="1"/>
    <w:qFormat/>
    <w:uiPriority w:val="0"/>
    <w:pPr>
      <w:spacing w:line="360" w:lineRule="auto"/>
      <w:ind w:firstLine="200" w:firstLineChars="200"/>
    </w:pPr>
    <w:rPr>
      <w:rFonts w:hint="eastAsia" w:ascii="等线" w:hAnsi="等线" w:eastAsia="SimSun-ExtB"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37</Pages>
  <Words>915</Words>
  <Characters>1034</Characters>
  <Lines>123</Lines>
  <Paragraphs>34</Paragraphs>
  <TotalTime>48</TotalTime>
  <ScaleCrop>false</ScaleCrop>
  <LinksUpToDate>false</LinksUpToDate>
  <CharactersWithSpaces>1045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2024-01-30T03:05:00Z</dcterms:created>
  <dc:creator>wang mingfu</dc:creator>
  <cp:lastModifiedBy>Administrator</cp:lastModifiedBy>
  <cp:lastPrinted>2024-09-07T05:31:00Z</cp:lastPrinted>
  <dcterms:modified xsi:type="dcterms:W3CDTF">2024-10-28T07:45:10Z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4F1E407E85D18976060D066702F6874F_43</vt:lpwstr>
  </property>
</Properties>
</file>