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ED24">
      <w:pPr>
        <w:spacing w:line="640" w:lineRule="exact"/>
        <w:jc w:val="center"/>
        <w:rPr>
          <w:rFonts w:ascii="方正小标宋简体" w:hAnsi="微软雅黑" w:eastAsia="方正小标宋简体"/>
          <w:sz w:val="36"/>
          <w:szCs w:val="36"/>
          <w:u w:val="single"/>
        </w:rPr>
      </w:pPr>
    </w:p>
    <w:p w14:paraId="4B2E2837">
      <w:pPr>
        <w:spacing w:line="640" w:lineRule="exact"/>
        <w:jc w:val="center"/>
        <w:rPr>
          <w:rFonts w:ascii="方正小标宋简体" w:hAnsi="微软雅黑" w:eastAsia="方正小标宋简体"/>
          <w:sz w:val="36"/>
          <w:szCs w:val="36"/>
          <w:u w:val="single"/>
        </w:rPr>
      </w:pPr>
    </w:p>
    <w:p w14:paraId="5F1AF85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53CCB8D">
      <w:pPr>
        <w:spacing w:line="640" w:lineRule="exact"/>
        <w:rPr>
          <w:rFonts w:ascii="宋体" w:hAnsi="宋体" w:eastAsia="宋体"/>
          <w:sz w:val="32"/>
          <w:szCs w:val="32"/>
        </w:rPr>
      </w:pPr>
    </w:p>
    <w:p w14:paraId="6196B5E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4509745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2D633E2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76385C0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E30CDB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037391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A9B193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A0A728E">
      <w:pPr>
        <w:jc w:val="center"/>
        <w:rPr>
          <w:rFonts w:ascii="方正小标宋简体" w:hAnsi="微软雅黑" w:eastAsia="方正小标宋简体"/>
          <w:sz w:val="36"/>
          <w:szCs w:val="36"/>
        </w:rPr>
      </w:pPr>
    </w:p>
    <w:p w14:paraId="399F1144">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D138242">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9</w:t>
      </w:r>
      <w:r>
        <w:rPr>
          <w:rFonts w:hint="eastAsia" w:ascii="宋体" w:hAnsi="宋体" w:eastAsia="宋体" w:cs="宋体"/>
          <w:bCs/>
          <w:sz w:val="32"/>
          <w:szCs w:val="32"/>
          <w:lang w:val="zh-CN"/>
        </w:rPr>
        <w:t>月</w:t>
      </w:r>
      <w:bookmarkStart w:id="0" w:name="_Hlt101843627"/>
      <w:bookmarkEnd w:id="0"/>
      <w:bookmarkStart w:id="1" w:name="_Hlt101233737"/>
      <w:bookmarkEnd w:id="1"/>
    </w:p>
    <w:p w14:paraId="177001FD">
      <w:pPr>
        <w:pStyle w:val="29"/>
        <w:rPr>
          <w:lang w:val="zh-CN"/>
        </w:rPr>
      </w:pPr>
      <w:r>
        <w:rPr>
          <w:lang w:val="zh-CN"/>
        </w:rPr>
        <w:br w:type="page"/>
      </w:r>
    </w:p>
    <w:p w14:paraId="588C5E16">
      <w:pPr>
        <w:pStyle w:val="2"/>
        <w:spacing w:line="360" w:lineRule="auto"/>
        <w:jc w:val="center"/>
        <w:rPr>
          <w:rFonts w:ascii="宋体" w:hAnsi="宋体" w:eastAsia="宋体"/>
        </w:rPr>
      </w:pPr>
      <w:r>
        <w:rPr>
          <w:rFonts w:hint="eastAsia" w:ascii="宋体" w:hAnsi="宋体" w:eastAsia="宋体"/>
          <w:bCs w:val="0"/>
          <w:sz w:val="36"/>
        </w:rPr>
        <w:t>第一章 比选邀请</w:t>
      </w:r>
    </w:p>
    <w:p w14:paraId="7E9CCAB7">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val="en-US" w:eastAsia="zh-CN"/>
        </w:rPr>
        <w:t>2024年度水电维修材料采购</w:t>
      </w:r>
      <w:r>
        <w:rPr>
          <w:rFonts w:hint="eastAsia" w:ascii="宋体" w:hAnsi="宋体" w:eastAsia="宋体" w:cs="Times New Roman"/>
          <w:sz w:val="24"/>
          <w:szCs w:val="24"/>
        </w:rPr>
        <w:t>项目</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r>
        <w:rPr>
          <w:rFonts w:hint="eastAsia" w:ascii="宋体" w:hAnsi="宋体" w:eastAsia="宋体" w:cs="Times New Roman"/>
          <w:sz w:val="24"/>
          <w:szCs w:val="24"/>
        </w:rPr>
        <w:t>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7CCEB13C">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val="en-US" w:eastAsia="zh-CN"/>
        </w:rPr>
        <w:t>2024年度水电维修材料采购项目第2次</w:t>
      </w:r>
    </w:p>
    <w:p w14:paraId="3AE897EC">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36-1</w:t>
      </w:r>
    </w:p>
    <w:p w14:paraId="4AF65497">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3AA158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504BA2B4">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77B687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4127E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01D7A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69AD92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EDF0D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D0418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655076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46137462">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0D1D0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68ED61FE">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F436F09">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3522A7D">
      <w:pPr>
        <w:spacing w:line="360" w:lineRule="auto"/>
        <w:ind w:firstLine="482" w:firstLineChars="200"/>
        <w:outlineLvl w:val="1"/>
        <w:rPr>
          <w:rFonts w:ascii="宋体" w:hAnsi="宋体" w:eastAsia="宋体" w:cs="Times New Roman"/>
          <w:b/>
          <w:sz w:val="24"/>
          <w:szCs w:val="24"/>
        </w:rPr>
      </w:pPr>
    </w:p>
    <w:p w14:paraId="6B28B124">
      <w:pPr>
        <w:spacing w:line="360" w:lineRule="auto"/>
        <w:ind w:firstLine="482" w:firstLineChars="200"/>
        <w:outlineLvl w:val="1"/>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w:t>
      </w:r>
    </w:p>
    <w:p w14:paraId="4994848A">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623ECD52">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25</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bookmarkStart w:id="34" w:name="_GoBack"/>
      <w:bookmarkEnd w:id="34"/>
    </w:p>
    <w:p w14:paraId="5C6EA5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376041D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698E8DD2">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5C40FAF2">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17F8F735">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05A7D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7B315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242456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李</w:t>
      </w:r>
      <w:r>
        <w:rPr>
          <w:rFonts w:hint="eastAsia" w:ascii="宋体" w:hAnsi="宋体" w:eastAsia="宋体" w:cs="Times New Roman"/>
          <w:sz w:val="24"/>
          <w:szCs w:val="24"/>
        </w:rPr>
        <w:t>老师</w:t>
      </w:r>
    </w:p>
    <w:p w14:paraId="376E1ABC">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028-68939947</w:t>
      </w:r>
    </w:p>
    <w:p w14:paraId="4FBBE2B6">
      <w:pPr>
        <w:pStyle w:val="17"/>
        <w:rPr>
          <w:rFonts w:ascii="宋体" w:hAnsi="宋体" w:eastAsia="宋体" w:cs="Times New Roman"/>
          <w:sz w:val="24"/>
          <w:szCs w:val="24"/>
        </w:rPr>
      </w:pPr>
    </w:p>
    <w:p w14:paraId="5C759321">
      <w:pPr>
        <w:rPr>
          <w:rFonts w:ascii="宋体" w:hAnsi="宋体" w:eastAsia="宋体" w:cs="Times New Roman"/>
          <w:sz w:val="24"/>
          <w:szCs w:val="24"/>
        </w:rPr>
      </w:pPr>
    </w:p>
    <w:p w14:paraId="48C4C98F">
      <w:pPr>
        <w:pStyle w:val="17"/>
        <w:rPr>
          <w:rFonts w:ascii="宋体" w:hAnsi="宋体" w:eastAsia="宋体" w:cs="Times New Roman"/>
          <w:sz w:val="24"/>
          <w:szCs w:val="24"/>
        </w:rPr>
      </w:pPr>
    </w:p>
    <w:p w14:paraId="28974B0B">
      <w:pPr>
        <w:rPr>
          <w:rFonts w:ascii="宋体" w:hAnsi="宋体" w:eastAsia="宋体" w:cs="Times New Roman"/>
          <w:sz w:val="24"/>
          <w:szCs w:val="24"/>
        </w:rPr>
      </w:pPr>
    </w:p>
    <w:p w14:paraId="1627D6C1">
      <w:pPr>
        <w:pStyle w:val="17"/>
        <w:rPr>
          <w:rFonts w:ascii="宋体" w:hAnsi="宋体" w:eastAsia="宋体" w:cs="Times New Roman"/>
          <w:sz w:val="24"/>
          <w:szCs w:val="24"/>
        </w:rPr>
      </w:pPr>
    </w:p>
    <w:p w14:paraId="0B8B4EE3">
      <w:pPr>
        <w:rPr>
          <w:rFonts w:ascii="宋体" w:hAnsi="宋体" w:eastAsia="宋体" w:cs="Times New Roman"/>
          <w:sz w:val="24"/>
          <w:szCs w:val="24"/>
        </w:rPr>
      </w:pPr>
    </w:p>
    <w:p w14:paraId="08BC895A">
      <w:pPr>
        <w:pStyle w:val="17"/>
        <w:rPr>
          <w:rFonts w:ascii="宋体" w:hAnsi="宋体" w:eastAsia="宋体" w:cs="Times New Roman"/>
          <w:sz w:val="24"/>
          <w:szCs w:val="24"/>
        </w:rPr>
      </w:pPr>
    </w:p>
    <w:p w14:paraId="42835C03">
      <w:pPr>
        <w:rPr>
          <w:rFonts w:ascii="宋体" w:hAnsi="宋体" w:eastAsia="宋体" w:cs="Times New Roman"/>
          <w:sz w:val="24"/>
          <w:szCs w:val="24"/>
        </w:rPr>
      </w:pPr>
    </w:p>
    <w:p w14:paraId="555B202F">
      <w:pPr>
        <w:pStyle w:val="17"/>
        <w:rPr>
          <w:rFonts w:ascii="宋体" w:hAnsi="宋体" w:eastAsia="宋体" w:cs="Times New Roman"/>
          <w:sz w:val="24"/>
          <w:szCs w:val="24"/>
        </w:rPr>
      </w:pPr>
    </w:p>
    <w:p w14:paraId="6B048A5A">
      <w:pPr>
        <w:rPr>
          <w:rFonts w:ascii="宋体" w:hAnsi="宋体" w:eastAsia="宋体" w:cs="Times New Roman"/>
          <w:sz w:val="24"/>
          <w:szCs w:val="24"/>
        </w:rPr>
      </w:pPr>
    </w:p>
    <w:p w14:paraId="4CC3FA8A">
      <w:pPr>
        <w:pStyle w:val="17"/>
        <w:rPr>
          <w:rFonts w:ascii="宋体" w:hAnsi="宋体" w:eastAsia="宋体" w:cs="Times New Roman"/>
          <w:sz w:val="24"/>
          <w:szCs w:val="24"/>
        </w:rPr>
      </w:pPr>
    </w:p>
    <w:p w14:paraId="7ED6BD6D">
      <w:pPr>
        <w:rPr>
          <w:rFonts w:ascii="宋体" w:hAnsi="宋体" w:eastAsia="宋体" w:cs="Times New Roman"/>
          <w:sz w:val="24"/>
          <w:szCs w:val="24"/>
        </w:rPr>
      </w:pPr>
    </w:p>
    <w:p w14:paraId="73343703">
      <w:pPr>
        <w:pStyle w:val="17"/>
        <w:rPr>
          <w:rFonts w:ascii="宋体" w:hAnsi="宋体" w:eastAsia="宋体" w:cs="Times New Roman"/>
          <w:sz w:val="24"/>
          <w:szCs w:val="24"/>
        </w:rPr>
      </w:pPr>
    </w:p>
    <w:p w14:paraId="0641A776">
      <w:pPr>
        <w:rPr>
          <w:rFonts w:ascii="宋体" w:hAnsi="宋体" w:eastAsia="宋体" w:cs="Times New Roman"/>
          <w:sz w:val="24"/>
          <w:szCs w:val="24"/>
        </w:rPr>
      </w:pPr>
    </w:p>
    <w:p w14:paraId="79868881">
      <w:pPr>
        <w:pStyle w:val="17"/>
        <w:rPr>
          <w:rFonts w:ascii="宋体" w:hAnsi="宋体" w:eastAsia="宋体" w:cs="Times New Roman"/>
          <w:sz w:val="24"/>
          <w:szCs w:val="24"/>
        </w:rPr>
      </w:pPr>
    </w:p>
    <w:p w14:paraId="75B37E5E">
      <w:pPr>
        <w:rPr>
          <w:rFonts w:ascii="宋体" w:hAnsi="宋体" w:eastAsia="宋体" w:cs="Times New Roman"/>
          <w:sz w:val="24"/>
          <w:szCs w:val="24"/>
        </w:rPr>
      </w:pPr>
    </w:p>
    <w:p w14:paraId="66CABC7B">
      <w:pPr>
        <w:pStyle w:val="17"/>
        <w:rPr>
          <w:rFonts w:ascii="宋体" w:hAnsi="宋体" w:eastAsia="宋体" w:cs="Times New Roman"/>
          <w:sz w:val="24"/>
          <w:szCs w:val="24"/>
        </w:rPr>
      </w:pPr>
    </w:p>
    <w:p w14:paraId="6A7F17B9"/>
    <w:p w14:paraId="476F63C9">
      <w:pPr>
        <w:pStyle w:val="17"/>
        <w:rPr>
          <w:rFonts w:ascii="宋体" w:hAnsi="宋体" w:eastAsia="宋体" w:cs="Times New Roman"/>
          <w:sz w:val="24"/>
          <w:szCs w:val="24"/>
        </w:rPr>
      </w:pPr>
    </w:p>
    <w:p w14:paraId="784FDC5D">
      <w:pPr>
        <w:widowControl/>
        <w:spacing w:line="520" w:lineRule="exact"/>
        <w:jc w:val="center"/>
        <w:outlineLvl w:val="0"/>
        <w:rPr>
          <w:rFonts w:ascii="宋体" w:hAnsi="宋体" w:eastAsia="宋体" w:cs="仿宋"/>
          <w:b/>
          <w:sz w:val="36"/>
          <w:szCs w:val="32"/>
        </w:rPr>
      </w:pPr>
      <w:bookmarkStart w:id="2" w:name="_Toc4075"/>
      <w:bookmarkStart w:id="3" w:name="_Toc23677"/>
      <w:bookmarkStart w:id="4" w:name="_Toc18147"/>
    </w:p>
    <w:p w14:paraId="66516E83">
      <w:pPr>
        <w:widowControl/>
        <w:spacing w:line="520" w:lineRule="exact"/>
        <w:jc w:val="center"/>
        <w:outlineLvl w:val="0"/>
        <w:rPr>
          <w:rFonts w:ascii="宋体" w:hAnsi="宋体" w:eastAsia="宋体" w:cs="仿宋"/>
          <w:b/>
          <w:sz w:val="36"/>
          <w:szCs w:val="32"/>
        </w:rPr>
      </w:pPr>
    </w:p>
    <w:p w14:paraId="6488C436">
      <w:pPr>
        <w:widowControl/>
        <w:spacing w:line="520" w:lineRule="exact"/>
        <w:jc w:val="center"/>
        <w:outlineLvl w:val="0"/>
        <w:rPr>
          <w:rFonts w:ascii="宋体" w:hAnsi="宋体" w:eastAsia="宋体" w:cs="仿宋"/>
          <w:b/>
          <w:sz w:val="36"/>
          <w:szCs w:val="32"/>
        </w:rPr>
      </w:pPr>
    </w:p>
    <w:p w14:paraId="1001C3EE">
      <w:pPr>
        <w:widowControl/>
        <w:spacing w:line="520" w:lineRule="exact"/>
        <w:jc w:val="center"/>
        <w:outlineLvl w:val="0"/>
        <w:rPr>
          <w:rFonts w:ascii="宋体" w:hAnsi="宋体" w:eastAsia="宋体" w:cs="仿宋"/>
          <w:b/>
          <w:sz w:val="36"/>
          <w:szCs w:val="32"/>
        </w:rPr>
      </w:pPr>
    </w:p>
    <w:p w14:paraId="6DB92FA9">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3F15F09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BA7D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C8CD7B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4E2ADE4A">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2CC3270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72CC7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B7B1F0">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72E45B3">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F85B4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382E10CF">
            <w:pPr>
              <w:pStyle w:val="43"/>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0</w:t>
            </w:r>
            <w:r>
              <w:rPr>
                <w:rFonts w:hint="eastAsia" w:cs="Times New Roman"/>
                <w:kern w:val="2"/>
                <w:lang w:val="zh-CN"/>
              </w:rPr>
              <w:t>万元</w:t>
            </w:r>
          </w:p>
          <w:p w14:paraId="05097CC7">
            <w:pPr>
              <w:pStyle w:val="43"/>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68124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927A9D">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D6682C">
            <w:pPr>
              <w:pStyle w:val="43"/>
              <w:spacing w:line="360" w:lineRule="exact"/>
              <w:jc w:val="center"/>
              <w:rPr>
                <w:rFonts w:cs="Times New Roman"/>
                <w:sz w:val="22"/>
                <w:szCs w:val="22"/>
                <w:lang w:val="zh-CN"/>
              </w:rPr>
            </w:pPr>
            <w:r>
              <w:rPr>
                <w:rFonts w:cs="Times New Roman"/>
                <w:sz w:val="22"/>
                <w:szCs w:val="22"/>
                <w:lang w:val="zh-CN"/>
              </w:rPr>
              <w:t>不正当竞争预防措施</w:t>
            </w:r>
          </w:p>
          <w:p w14:paraId="4D096608">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A7741BF">
            <w:pPr>
              <w:pStyle w:val="43"/>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49DFB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6D29F8C">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D45405F">
            <w:pPr>
              <w:pStyle w:val="43"/>
              <w:spacing w:line="360" w:lineRule="exact"/>
              <w:jc w:val="center"/>
              <w:rPr>
                <w:rFonts w:cs="Times New Roman"/>
                <w:sz w:val="22"/>
                <w:szCs w:val="22"/>
              </w:rPr>
            </w:pPr>
            <w:r>
              <w:rPr>
                <w:rFonts w:hint="eastAsia" w:cs="Times New Roman"/>
                <w:sz w:val="22"/>
                <w:szCs w:val="22"/>
              </w:rPr>
              <w:t>信用记录查询</w:t>
            </w:r>
          </w:p>
          <w:p w14:paraId="52622600">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421E5BCF">
            <w:pPr>
              <w:pStyle w:val="43"/>
              <w:spacing w:line="360" w:lineRule="exact"/>
              <w:ind w:left="210" w:leftChars="100"/>
              <w:jc w:val="both"/>
              <w:rPr>
                <w:rFonts w:cs="Times New Roman"/>
                <w:kern w:val="2"/>
                <w:lang w:val="zh-CN"/>
              </w:rPr>
            </w:pPr>
            <w:r>
              <w:rPr>
                <w:rFonts w:hint="eastAsia" w:cs="Times New Roman"/>
                <w:kern w:val="2"/>
                <w:lang w:val="zh-CN"/>
              </w:rPr>
              <w:t>（1）比选人通过</w:t>
            </w:r>
          </w:p>
          <w:p w14:paraId="0F56D7F8">
            <w:pPr>
              <w:pStyle w:val="43"/>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5A1005EA">
            <w:pPr>
              <w:pStyle w:val="43"/>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71D5036C">
            <w:pPr>
              <w:pStyle w:val="43"/>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FD67842">
            <w:pPr>
              <w:pStyle w:val="43"/>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74438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839589">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3BFDE4E">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A7451C9">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A937F49">
            <w:pPr>
              <w:pStyle w:val="43"/>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44394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FA1B92">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166A9E8F">
            <w:pPr>
              <w:pStyle w:val="43"/>
              <w:spacing w:line="360" w:lineRule="exact"/>
              <w:jc w:val="center"/>
              <w:rPr>
                <w:rFonts w:cs="Times New Roman"/>
                <w:sz w:val="22"/>
                <w:szCs w:val="22"/>
                <w:lang w:val="zh-CN"/>
              </w:rPr>
            </w:pPr>
            <w:r>
              <w:rPr>
                <w:rFonts w:hint="eastAsia" w:cs="Times New Roman"/>
                <w:sz w:val="22"/>
                <w:szCs w:val="22"/>
                <w:lang w:val="zh-CN"/>
              </w:rPr>
              <w:t>合同分包</w:t>
            </w:r>
          </w:p>
          <w:p w14:paraId="164696FE">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3225BAC">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50329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0E9F18">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F61E4F9">
            <w:pPr>
              <w:pStyle w:val="43"/>
              <w:spacing w:line="360" w:lineRule="exact"/>
              <w:jc w:val="center"/>
              <w:rPr>
                <w:rFonts w:cs="Times New Roman"/>
                <w:sz w:val="22"/>
                <w:szCs w:val="22"/>
                <w:lang w:val="zh-CN"/>
              </w:rPr>
            </w:pPr>
            <w:r>
              <w:rPr>
                <w:rFonts w:hint="eastAsia" w:cs="Times New Roman"/>
                <w:sz w:val="22"/>
                <w:szCs w:val="22"/>
                <w:lang w:val="zh-CN"/>
              </w:rPr>
              <w:t>联合体</w:t>
            </w:r>
          </w:p>
          <w:p w14:paraId="23486AD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52BD385">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46721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0BD323F">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60E3F4D">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6993C8A3">
            <w:pPr>
              <w:pStyle w:val="43"/>
              <w:spacing w:line="360" w:lineRule="exact"/>
              <w:ind w:left="210" w:leftChars="100"/>
              <w:jc w:val="both"/>
              <w:rPr>
                <w:rFonts w:cs="Times New Roman"/>
                <w:kern w:val="2"/>
                <w:lang w:val="zh-CN"/>
              </w:rPr>
            </w:pPr>
            <w:r>
              <w:rPr>
                <w:rFonts w:hint="eastAsia" w:cs="Times New Roman"/>
                <w:kern w:val="2"/>
                <w:lang w:val="zh-CN"/>
              </w:rPr>
              <w:t>综合评分法</w:t>
            </w:r>
          </w:p>
        </w:tc>
      </w:tr>
      <w:tr w14:paraId="1A63C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A843CA">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601D6553">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14:paraId="6C2F48B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C0101E5">
            <w:pPr>
              <w:pStyle w:val="43"/>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E7CB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09201A7">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21C6409">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5B67759">
            <w:pPr>
              <w:pStyle w:val="43"/>
              <w:spacing w:line="360" w:lineRule="exact"/>
              <w:ind w:left="210" w:leftChars="100"/>
              <w:jc w:val="both"/>
              <w:rPr>
                <w:rFonts w:cs="Times New Roman"/>
                <w:kern w:val="2"/>
                <w:lang w:val="zh-CN"/>
              </w:rPr>
            </w:pPr>
            <w:r>
              <w:rPr>
                <w:rFonts w:hint="eastAsia" w:cs="Times New Roman"/>
                <w:kern w:val="2"/>
                <w:lang w:val="zh-CN"/>
              </w:rPr>
              <w:t>不举行</w:t>
            </w:r>
          </w:p>
        </w:tc>
      </w:tr>
      <w:tr w14:paraId="2A3E4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B754086">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9B5BD29">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4CFFC25A">
            <w:pPr>
              <w:pStyle w:val="43"/>
              <w:spacing w:line="360" w:lineRule="exact"/>
              <w:ind w:left="210" w:leftChars="100"/>
              <w:jc w:val="both"/>
              <w:rPr>
                <w:rFonts w:cs="Times New Roman"/>
                <w:kern w:val="2"/>
                <w:lang w:val="zh-CN"/>
              </w:rPr>
            </w:pPr>
            <w:r>
              <w:rPr>
                <w:rFonts w:hint="eastAsia" w:cs="Times New Roman"/>
                <w:kern w:val="2"/>
                <w:lang w:val="zh-CN"/>
              </w:rPr>
              <w:t>电话：028-68939875</w:t>
            </w:r>
          </w:p>
        </w:tc>
      </w:tr>
      <w:tr w14:paraId="6F196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EF77F2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C177F52">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5A21EC0">
            <w:pPr>
              <w:pStyle w:val="43"/>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320D6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269193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08DA06">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446837F">
            <w:pPr>
              <w:pStyle w:val="43"/>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A49ADD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919D9D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5424A2B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4ED6A8B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AC6455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19B9582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675C992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7C28E8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547B0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379F878">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BA5C4D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6DD27C9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03F0316C">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2D13B37D">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76328D02">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0DE1ADC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4A15B4F">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572DFA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0444D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7221E3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CC09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2590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2CCDA1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1C9A2A0">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2DA22A3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FBB8E8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49AC37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A1FED7F">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00F61C8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E6501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2D896B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E7D61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121105F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7432CA3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0F2BC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4B98C96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935C6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ABDB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6E79B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35C0D62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217446044"/>
      <w:bookmarkStart w:id="12" w:name="_Toc183582216"/>
    </w:p>
    <w:p w14:paraId="73EBF03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5F6E00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9DD2A5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1801DE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735F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6278F3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FF4E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D252E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2A852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6DD2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26571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877E851">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919855F">
      <w:pPr>
        <w:spacing w:line="360" w:lineRule="auto"/>
        <w:ind w:firstLine="482" w:firstLineChars="200"/>
        <w:outlineLvl w:val="2"/>
      </w:pPr>
      <w:r>
        <w:rPr>
          <w:rFonts w:hint="eastAsia" w:ascii="宋体" w:hAnsi="宋体" w:eastAsia="宋体" w:cs="Times New Roman"/>
          <w:b/>
          <w:sz w:val="24"/>
          <w:szCs w:val="24"/>
        </w:rPr>
        <w:t>（七）比选申请文件格式</w:t>
      </w:r>
    </w:p>
    <w:p w14:paraId="76F69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3EA708F">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8F1A88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1E504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96B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402D2287">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70654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5E9B48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A16CD97">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FD2B9FE">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0B3B845F">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0DA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546BD3EC">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868FFD2">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42A1CC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35AFFF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A701AAD">
      <w:pPr>
        <w:spacing w:line="360" w:lineRule="auto"/>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14:paraId="3ADF0D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298F18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4D918C3B">
      <w:pPr>
        <w:pStyle w:val="9"/>
      </w:pPr>
    </w:p>
    <w:p w14:paraId="4710A07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746D2D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6934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9AA0A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5F55C5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175D1FF9">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6153A6F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2636DCB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2E9AA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55C86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4A7421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3895B159">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B7202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5A9B077F">
      <w:pPr>
        <w:spacing w:line="360" w:lineRule="auto"/>
        <w:ind w:firstLine="482" w:firstLineChars="200"/>
        <w:outlineLvl w:val="2"/>
        <w:rPr>
          <w:rFonts w:ascii="宋体" w:hAnsi="宋体" w:eastAsia="宋体" w:cs="Times New Roman"/>
          <w:b/>
          <w:sz w:val="24"/>
          <w:szCs w:val="24"/>
        </w:rPr>
      </w:pPr>
      <w:bookmarkStart w:id="16" w:name="_Toc101174151"/>
      <w:bookmarkStart w:id="17" w:name="_Toc209847069"/>
      <w:bookmarkStart w:id="18" w:name="_Toc101250646"/>
      <w:bookmarkStart w:id="19" w:name="_Toc101338364"/>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14:paraId="52AAE3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3102F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2FFC27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1629D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96A6DB2">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2F2ED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7B19A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FBB858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4D11130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406BD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14A8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417F7BA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55F918A">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6317F45C">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8FDE47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1A1D5E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0237C1E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0D1DE2D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5D21DA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20394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6391E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2254E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5C332F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00855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59F414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41EBC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5B7FF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6C18CF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7F3DE0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37478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9B2BD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97120D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006D7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D4011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1FD547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2247B42A">
      <w:pPr>
        <w:rPr>
          <w:rFonts w:ascii="宋体" w:hAnsi="宋体" w:eastAsia="宋体"/>
        </w:rPr>
      </w:pPr>
      <w:r>
        <w:rPr>
          <w:rFonts w:ascii="宋体" w:hAnsi="宋体" w:eastAsia="宋体"/>
        </w:rPr>
        <w:br w:type="page"/>
      </w:r>
    </w:p>
    <w:p w14:paraId="64B69D29">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30C3D257">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14:paraId="15FA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14:paraId="3B72A56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14:paraId="4D60F31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29E57E0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4EAE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14:paraId="258E948D">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14:paraId="2B858406">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6137006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CBCDE9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38FBC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B9FE08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151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14:paraId="21AC282B">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14:paraId="2E62656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046C9E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57F95F6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708C13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C32977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3CD174E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11DDBBF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41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1C90E3B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14:paraId="3CDCA13E">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D0EFC1C">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07A4D8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42DA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60A0805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14:paraId="013203A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46F74E79">
            <w:pPr>
              <w:adjustRightInd w:val="0"/>
              <w:spacing w:line="240" w:lineRule="exact"/>
              <w:rPr>
                <w:rFonts w:ascii="宋体" w:hAnsi="宋体" w:eastAsia="宋体" w:cs="Times New Roman"/>
                <w:bCs/>
                <w:kern w:val="0"/>
                <w:szCs w:val="21"/>
              </w:rPr>
            </w:pPr>
          </w:p>
        </w:tc>
      </w:tr>
      <w:tr w14:paraId="4FDA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14:paraId="231119F6">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14:paraId="7AA0533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5CEFC936">
            <w:pPr>
              <w:adjustRightInd w:val="0"/>
              <w:spacing w:line="240" w:lineRule="exact"/>
              <w:rPr>
                <w:rFonts w:ascii="宋体" w:hAnsi="宋体" w:eastAsia="宋体" w:cs="Times New Roman"/>
                <w:bCs/>
                <w:kern w:val="0"/>
                <w:szCs w:val="21"/>
              </w:rPr>
            </w:pPr>
          </w:p>
        </w:tc>
      </w:tr>
      <w:tr w14:paraId="44D9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14:paraId="6B32376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14:paraId="4D8F8BB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036FBF0F">
            <w:pPr>
              <w:adjustRightInd w:val="0"/>
              <w:spacing w:line="240" w:lineRule="exact"/>
              <w:rPr>
                <w:rFonts w:ascii="宋体" w:hAnsi="宋体" w:eastAsia="宋体" w:cs="Times New Roman"/>
                <w:bCs/>
                <w:kern w:val="0"/>
                <w:szCs w:val="21"/>
              </w:rPr>
            </w:pPr>
          </w:p>
        </w:tc>
      </w:tr>
      <w:tr w14:paraId="30B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3A7FD53F">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14:paraId="6101C463">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2ED1C402">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B053F3C">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bl>
    <w:p w14:paraId="75100E8D">
      <w:pPr>
        <w:rPr>
          <w:rFonts w:ascii="宋体" w:hAnsi="宋体" w:eastAsia="宋体"/>
        </w:rPr>
      </w:pPr>
      <w:r>
        <w:rPr>
          <w:rFonts w:ascii="宋体" w:hAnsi="宋体" w:eastAsia="宋体"/>
        </w:rPr>
        <w:br w:type="page"/>
      </w:r>
    </w:p>
    <w:p w14:paraId="012549B5">
      <w:pPr>
        <w:pStyle w:val="2"/>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2E152AFA">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72D62B02">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1.项目名称：</w:t>
      </w:r>
      <w:r>
        <w:rPr>
          <w:rFonts w:hint="eastAsia" w:ascii="宋体" w:hAnsi="宋体" w:eastAsia="宋体" w:cs="Times New Roman"/>
          <w:sz w:val="24"/>
          <w:szCs w:val="24"/>
        </w:rPr>
        <w:t>四川铁道职业学院2024年度水电维修材料采购；</w:t>
      </w:r>
    </w:p>
    <w:p w14:paraId="55A1E4B2">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2.项目地点：成都市郫都区安德街道彭温路399号；</w:t>
      </w:r>
    </w:p>
    <w:p w14:paraId="1B411657">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rPr>
        <w:t>3.</w:t>
      </w:r>
      <w:r>
        <w:rPr>
          <w:rFonts w:hint="eastAsia" w:ascii="宋体" w:hAnsi="宋体" w:eastAsia="宋体" w:cs="Times New Roman"/>
          <w:sz w:val="24"/>
          <w:szCs w:val="24"/>
          <w:lang w:val="zh-CN"/>
        </w:rPr>
        <w:t>服务范围：采购水电、五金维修材料；</w:t>
      </w:r>
    </w:p>
    <w:p w14:paraId="6B0A204F">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4.服务形式：按实际用量分批次提供采购服务。</w:t>
      </w:r>
    </w:p>
    <w:p w14:paraId="6388EFE8">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二、项目内容要求及技术参数要求</w:t>
      </w:r>
    </w:p>
    <w:tbl>
      <w:tblPr>
        <w:tblStyle w:val="23"/>
        <w:tblW w:w="0" w:type="auto"/>
        <w:tblInd w:w="-24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15"/>
        <w:gridCol w:w="2468"/>
        <w:gridCol w:w="1960"/>
        <w:gridCol w:w="770"/>
        <w:gridCol w:w="1662"/>
      </w:tblGrid>
      <w:tr w14:paraId="60D7B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1" w:type="dxa"/>
            <w:tcBorders>
              <w:tl2br w:val="nil"/>
              <w:tr2bl w:val="nil"/>
            </w:tcBorders>
            <w:vAlign w:val="center"/>
          </w:tcPr>
          <w:p w14:paraId="4AD9B9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615" w:type="dxa"/>
            <w:tcBorders>
              <w:tl2br w:val="nil"/>
              <w:tr2bl w:val="nil"/>
            </w:tcBorders>
            <w:vAlign w:val="center"/>
          </w:tcPr>
          <w:p w14:paraId="5947C32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产品名称</w:t>
            </w:r>
          </w:p>
        </w:tc>
        <w:tc>
          <w:tcPr>
            <w:tcW w:w="2468" w:type="dxa"/>
            <w:tcBorders>
              <w:tl2br w:val="nil"/>
              <w:tr2bl w:val="nil"/>
            </w:tcBorders>
            <w:vAlign w:val="center"/>
          </w:tcPr>
          <w:p w14:paraId="2259DB7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规格型号</w:t>
            </w:r>
          </w:p>
          <w:p w14:paraId="3E25E8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（技术参数要求）</w:t>
            </w:r>
          </w:p>
        </w:tc>
        <w:tc>
          <w:tcPr>
            <w:tcW w:w="1960" w:type="dxa"/>
            <w:tcBorders>
              <w:tl2br w:val="nil"/>
              <w:tr2bl w:val="nil"/>
            </w:tcBorders>
            <w:noWrap/>
            <w:vAlign w:val="center"/>
          </w:tcPr>
          <w:p w14:paraId="0242B1C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参考品牌</w:t>
            </w:r>
          </w:p>
        </w:tc>
        <w:tc>
          <w:tcPr>
            <w:tcW w:w="770" w:type="dxa"/>
            <w:tcBorders>
              <w:tl2br w:val="nil"/>
              <w:tr2bl w:val="nil"/>
            </w:tcBorders>
            <w:noWrap/>
            <w:vAlign w:val="center"/>
          </w:tcPr>
          <w:p w14:paraId="3A32CFC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单位</w:t>
            </w:r>
          </w:p>
        </w:tc>
        <w:tc>
          <w:tcPr>
            <w:tcW w:w="1662" w:type="dxa"/>
            <w:tcBorders>
              <w:tl2br w:val="nil"/>
              <w:tr2bl w:val="nil"/>
            </w:tcBorders>
            <w:vAlign w:val="center"/>
          </w:tcPr>
          <w:p w14:paraId="6F1A574D">
            <w:pPr>
              <w:spacing w:line="360" w:lineRule="auto"/>
              <w:ind w:left="240" w:hanging="240" w:hangingChars="100"/>
              <w:rPr>
                <w:rFonts w:hint="eastAsia" w:ascii="宋体" w:hAnsi="宋体" w:eastAsia="宋体" w:cs="Times New Roman"/>
                <w:sz w:val="24"/>
                <w:szCs w:val="24"/>
              </w:rPr>
            </w:pPr>
            <w:r>
              <w:rPr>
                <w:rFonts w:hint="eastAsia" w:ascii="宋体" w:hAnsi="宋体" w:eastAsia="宋体" w:cs="Times New Roman"/>
                <w:sz w:val="24"/>
                <w:szCs w:val="24"/>
              </w:rPr>
              <w:t>商品控制价（元）</w:t>
            </w:r>
          </w:p>
        </w:tc>
      </w:tr>
      <w:tr w14:paraId="1E7C2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A833D7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615" w:type="dxa"/>
            <w:tcBorders>
              <w:tl2br w:val="nil"/>
              <w:tr2bl w:val="nil"/>
            </w:tcBorders>
            <w:shd w:val="clear" w:color="000000" w:fill="FFFFFF"/>
            <w:vAlign w:val="center"/>
          </w:tcPr>
          <w:p w14:paraId="4D6F9A3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70A9D7C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内丝不锈钢、20mm</w:t>
            </w:r>
          </w:p>
        </w:tc>
        <w:tc>
          <w:tcPr>
            <w:tcW w:w="1960" w:type="dxa"/>
            <w:tcBorders>
              <w:tl2br w:val="nil"/>
              <w:tr2bl w:val="nil"/>
            </w:tcBorders>
            <w:shd w:val="clear" w:color="000000" w:fill="FFFFFF"/>
            <w:vAlign w:val="center"/>
          </w:tcPr>
          <w:p w14:paraId="55254FE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B89F1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4E5A5C2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14.7</w:t>
            </w:r>
          </w:p>
        </w:tc>
      </w:tr>
      <w:tr w14:paraId="41DEB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939794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615" w:type="dxa"/>
            <w:tcBorders>
              <w:tl2br w:val="nil"/>
              <w:tr2bl w:val="nil"/>
            </w:tcBorders>
            <w:shd w:val="clear" w:color="000000" w:fill="FFFFFF"/>
            <w:vAlign w:val="center"/>
          </w:tcPr>
          <w:p w14:paraId="49EBCC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20F0F2B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内丝不锈钢、25mm</w:t>
            </w:r>
          </w:p>
        </w:tc>
        <w:tc>
          <w:tcPr>
            <w:tcW w:w="1960" w:type="dxa"/>
            <w:tcBorders>
              <w:tl2br w:val="nil"/>
              <w:tr2bl w:val="nil"/>
            </w:tcBorders>
            <w:shd w:val="clear" w:color="000000" w:fill="FFFFFF"/>
            <w:vAlign w:val="center"/>
          </w:tcPr>
          <w:p w14:paraId="4A7B7CD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67A7E8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0C3CED5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21</w:t>
            </w:r>
          </w:p>
        </w:tc>
      </w:tr>
      <w:tr w14:paraId="39D44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8BEC3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615" w:type="dxa"/>
            <w:tcBorders>
              <w:tl2br w:val="nil"/>
              <w:tr2bl w:val="nil"/>
            </w:tcBorders>
            <w:shd w:val="clear" w:color="000000" w:fill="FFFFFF"/>
            <w:vAlign w:val="center"/>
          </w:tcPr>
          <w:p w14:paraId="3085F7C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474D59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内丝不锈钢、32mm</w:t>
            </w:r>
          </w:p>
        </w:tc>
        <w:tc>
          <w:tcPr>
            <w:tcW w:w="1960" w:type="dxa"/>
            <w:tcBorders>
              <w:tl2br w:val="nil"/>
              <w:tr2bl w:val="nil"/>
            </w:tcBorders>
            <w:shd w:val="clear" w:color="000000" w:fill="FFFFFF"/>
            <w:vAlign w:val="center"/>
          </w:tcPr>
          <w:p w14:paraId="62AF950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89943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56358A5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24.5</w:t>
            </w:r>
          </w:p>
        </w:tc>
      </w:tr>
      <w:tr w14:paraId="36FDA3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5957F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615" w:type="dxa"/>
            <w:tcBorders>
              <w:tl2br w:val="nil"/>
              <w:tr2bl w:val="nil"/>
            </w:tcBorders>
            <w:shd w:val="clear" w:color="000000" w:fill="FFFFFF"/>
            <w:vAlign w:val="center"/>
          </w:tcPr>
          <w:p w14:paraId="0BFDD38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1CE821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内丝不锈钢、40mm</w:t>
            </w:r>
          </w:p>
        </w:tc>
        <w:tc>
          <w:tcPr>
            <w:tcW w:w="1960" w:type="dxa"/>
            <w:tcBorders>
              <w:tl2br w:val="nil"/>
              <w:tr2bl w:val="nil"/>
            </w:tcBorders>
            <w:shd w:val="clear" w:color="000000" w:fill="FFFFFF"/>
            <w:vAlign w:val="center"/>
          </w:tcPr>
          <w:p w14:paraId="49D8845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7EA67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53D73C9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42</w:t>
            </w:r>
          </w:p>
        </w:tc>
      </w:tr>
      <w:tr w14:paraId="2AD96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DC85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615" w:type="dxa"/>
            <w:tcBorders>
              <w:tl2br w:val="nil"/>
              <w:tr2bl w:val="nil"/>
            </w:tcBorders>
            <w:shd w:val="clear" w:color="000000" w:fill="FFFFFF"/>
            <w:vAlign w:val="center"/>
          </w:tcPr>
          <w:p w14:paraId="0675EC7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5C32ED0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内丝不锈钢、50mm</w:t>
            </w:r>
          </w:p>
        </w:tc>
        <w:tc>
          <w:tcPr>
            <w:tcW w:w="1960" w:type="dxa"/>
            <w:tcBorders>
              <w:tl2br w:val="nil"/>
              <w:tr2bl w:val="nil"/>
            </w:tcBorders>
            <w:shd w:val="clear" w:color="000000" w:fill="FFFFFF"/>
            <w:vAlign w:val="center"/>
          </w:tcPr>
          <w:p w14:paraId="54DF2E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661AEE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027EAF9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77.1</w:t>
            </w:r>
          </w:p>
        </w:tc>
      </w:tr>
      <w:tr w14:paraId="3D65F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118019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615" w:type="dxa"/>
            <w:tcBorders>
              <w:tl2br w:val="nil"/>
              <w:tr2bl w:val="nil"/>
            </w:tcBorders>
            <w:shd w:val="clear" w:color="000000" w:fill="FFFFFF"/>
            <w:vAlign w:val="center"/>
          </w:tcPr>
          <w:p w14:paraId="7EE1E0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3FC388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内丝不锈钢、63mm</w:t>
            </w:r>
          </w:p>
        </w:tc>
        <w:tc>
          <w:tcPr>
            <w:tcW w:w="1960" w:type="dxa"/>
            <w:tcBorders>
              <w:tl2br w:val="nil"/>
              <w:tr2bl w:val="nil"/>
            </w:tcBorders>
            <w:shd w:val="clear" w:color="000000" w:fill="FFFFFF"/>
            <w:vAlign w:val="center"/>
          </w:tcPr>
          <w:p w14:paraId="37A80C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E093B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5948C5C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92</w:t>
            </w:r>
          </w:p>
        </w:tc>
      </w:tr>
      <w:tr w14:paraId="7C95F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9EB43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615" w:type="dxa"/>
            <w:tcBorders>
              <w:tl2br w:val="nil"/>
              <w:tr2bl w:val="nil"/>
            </w:tcBorders>
            <w:shd w:val="clear" w:color="000000" w:fill="FFFFFF"/>
            <w:vAlign w:val="center"/>
          </w:tcPr>
          <w:p w14:paraId="2A4DEB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6A7AD01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4C0816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853A24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E1567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14.8</w:t>
            </w:r>
          </w:p>
        </w:tc>
      </w:tr>
      <w:tr w14:paraId="381377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AEDA0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615" w:type="dxa"/>
            <w:tcBorders>
              <w:tl2br w:val="nil"/>
              <w:tr2bl w:val="nil"/>
            </w:tcBorders>
            <w:shd w:val="clear" w:color="000000" w:fill="FFFFFF"/>
            <w:vAlign w:val="center"/>
          </w:tcPr>
          <w:p w14:paraId="6D17487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3E0D4D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65922C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431F0D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796F8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23.6</w:t>
            </w:r>
          </w:p>
        </w:tc>
      </w:tr>
      <w:tr w14:paraId="6BF56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BB3733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1615" w:type="dxa"/>
            <w:tcBorders>
              <w:tl2br w:val="nil"/>
              <w:tr2bl w:val="nil"/>
            </w:tcBorders>
            <w:shd w:val="clear" w:color="000000" w:fill="FFFFFF"/>
            <w:vAlign w:val="center"/>
          </w:tcPr>
          <w:p w14:paraId="60F1F4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31067E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64FDF6D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B9535E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73AA2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35.9</w:t>
            </w:r>
          </w:p>
        </w:tc>
      </w:tr>
      <w:tr w14:paraId="7AA94E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1" w:type="dxa"/>
            <w:tcBorders>
              <w:tl2br w:val="nil"/>
              <w:tr2bl w:val="nil"/>
            </w:tcBorders>
            <w:shd w:val="clear" w:color="000000" w:fill="FFFFFF"/>
            <w:vAlign w:val="center"/>
          </w:tcPr>
          <w:p w14:paraId="0F309BB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w:t>
            </w:r>
          </w:p>
        </w:tc>
        <w:tc>
          <w:tcPr>
            <w:tcW w:w="1615" w:type="dxa"/>
            <w:tcBorders>
              <w:tl2br w:val="nil"/>
              <w:tr2bl w:val="nil"/>
            </w:tcBorders>
            <w:shd w:val="clear" w:color="000000" w:fill="FFFFFF"/>
            <w:vAlign w:val="center"/>
          </w:tcPr>
          <w:p w14:paraId="19D1F7F0">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43CEEC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40mm</w:t>
            </w:r>
          </w:p>
        </w:tc>
        <w:tc>
          <w:tcPr>
            <w:tcW w:w="1960" w:type="dxa"/>
            <w:tcBorders>
              <w:tl2br w:val="nil"/>
              <w:tr2bl w:val="nil"/>
            </w:tcBorders>
            <w:shd w:val="clear" w:color="000000" w:fill="FFFFFF"/>
            <w:vAlign w:val="center"/>
          </w:tcPr>
          <w:p w14:paraId="3EC1B11B">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90C24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14D4A8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w:t>
            </w:r>
          </w:p>
        </w:tc>
      </w:tr>
      <w:tr w14:paraId="48FA8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127A6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615" w:type="dxa"/>
            <w:tcBorders>
              <w:tl2br w:val="nil"/>
              <w:tr2bl w:val="nil"/>
            </w:tcBorders>
            <w:shd w:val="clear" w:color="000000" w:fill="FFFFFF"/>
            <w:vAlign w:val="center"/>
          </w:tcPr>
          <w:p w14:paraId="35EB832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461356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0E1AFD3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6FC2300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506433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92</w:t>
            </w:r>
          </w:p>
        </w:tc>
      </w:tr>
      <w:tr w14:paraId="730BF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7C813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615" w:type="dxa"/>
            <w:tcBorders>
              <w:tl2br w:val="nil"/>
              <w:tr2bl w:val="nil"/>
            </w:tcBorders>
            <w:shd w:val="clear" w:color="000000" w:fill="FFFFFF"/>
            <w:vAlign w:val="center"/>
          </w:tcPr>
          <w:p w14:paraId="3C8F28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62E7194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内丝不锈钢、直径20*1/2</w:t>
            </w:r>
          </w:p>
        </w:tc>
        <w:tc>
          <w:tcPr>
            <w:tcW w:w="1960" w:type="dxa"/>
            <w:tcBorders>
              <w:tl2br w:val="nil"/>
              <w:tr2bl w:val="nil"/>
            </w:tcBorders>
            <w:shd w:val="clear" w:color="000000" w:fill="FFFFFF"/>
            <w:vAlign w:val="center"/>
          </w:tcPr>
          <w:p w14:paraId="6B31663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6EEAB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FE127B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4.1</w:t>
            </w:r>
          </w:p>
        </w:tc>
      </w:tr>
      <w:tr w14:paraId="6AF37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E0C1D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615" w:type="dxa"/>
            <w:tcBorders>
              <w:tl2br w:val="nil"/>
              <w:tr2bl w:val="nil"/>
            </w:tcBorders>
            <w:shd w:val="clear" w:color="000000" w:fill="FFFFFF"/>
            <w:vAlign w:val="center"/>
          </w:tcPr>
          <w:p w14:paraId="2FA64C7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7F67BBC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内丝不锈钢、25*3/4</w:t>
            </w:r>
          </w:p>
        </w:tc>
        <w:tc>
          <w:tcPr>
            <w:tcW w:w="1960" w:type="dxa"/>
            <w:tcBorders>
              <w:tl2br w:val="nil"/>
              <w:tr2bl w:val="nil"/>
            </w:tcBorders>
            <w:shd w:val="clear" w:color="000000" w:fill="FFFFFF"/>
            <w:vAlign w:val="center"/>
          </w:tcPr>
          <w:p w14:paraId="47390B7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18356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52A8CB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w:t>
            </w:r>
          </w:p>
        </w:tc>
      </w:tr>
      <w:tr w14:paraId="5DA91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B06402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615" w:type="dxa"/>
            <w:tcBorders>
              <w:tl2br w:val="nil"/>
              <w:tr2bl w:val="nil"/>
            </w:tcBorders>
            <w:shd w:val="clear" w:color="000000" w:fill="FFFFFF"/>
            <w:vAlign w:val="center"/>
          </w:tcPr>
          <w:p w14:paraId="29388A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185A86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内丝不锈钢、32*1寸</w:t>
            </w:r>
          </w:p>
        </w:tc>
        <w:tc>
          <w:tcPr>
            <w:tcW w:w="1960" w:type="dxa"/>
            <w:tcBorders>
              <w:tl2br w:val="nil"/>
              <w:tr2bl w:val="nil"/>
            </w:tcBorders>
            <w:shd w:val="clear" w:color="000000" w:fill="FFFFFF"/>
            <w:vAlign w:val="center"/>
          </w:tcPr>
          <w:p w14:paraId="6D5AC1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6AEE25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AE246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10.4</w:t>
            </w:r>
          </w:p>
        </w:tc>
      </w:tr>
      <w:tr w14:paraId="7063C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1072E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615" w:type="dxa"/>
            <w:tcBorders>
              <w:tl2br w:val="nil"/>
              <w:tr2bl w:val="nil"/>
            </w:tcBorders>
            <w:shd w:val="clear" w:color="000000" w:fill="FFFFFF"/>
            <w:vAlign w:val="center"/>
          </w:tcPr>
          <w:p w14:paraId="3E05DA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39836F0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内丝不锈钢、40*1-3/4</w:t>
            </w:r>
          </w:p>
        </w:tc>
        <w:tc>
          <w:tcPr>
            <w:tcW w:w="1960" w:type="dxa"/>
            <w:tcBorders>
              <w:tl2br w:val="nil"/>
              <w:tr2bl w:val="nil"/>
            </w:tcBorders>
            <w:shd w:val="clear" w:color="000000" w:fill="FFFFFF"/>
            <w:vAlign w:val="center"/>
          </w:tcPr>
          <w:p w14:paraId="48A757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C214AA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814D00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24.5</w:t>
            </w:r>
          </w:p>
        </w:tc>
      </w:tr>
      <w:tr w14:paraId="37CD4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CC24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615" w:type="dxa"/>
            <w:tcBorders>
              <w:tl2br w:val="nil"/>
              <w:tr2bl w:val="nil"/>
            </w:tcBorders>
            <w:shd w:val="clear" w:color="000000" w:fill="FFFFFF"/>
            <w:vAlign w:val="center"/>
          </w:tcPr>
          <w:p w14:paraId="25A9F4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1E77AA6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内丝不锈钢、50*1-1/2</w:t>
            </w:r>
          </w:p>
        </w:tc>
        <w:tc>
          <w:tcPr>
            <w:tcW w:w="1960" w:type="dxa"/>
            <w:tcBorders>
              <w:tl2br w:val="nil"/>
              <w:tr2bl w:val="nil"/>
            </w:tcBorders>
            <w:shd w:val="clear" w:color="000000" w:fill="FFFFFF"/>
            <w:vAlign w:val="center"/>
          </w:tcPr>
          <w:p w14:paraId="562D4D8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29F6F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329C0E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32.4</w:t>
            </w:r>
          </w:p>
        </w:tc>
      </w:tr>
      <w:tr w14:paraId="5F95AD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B75BE6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615" w:type="dxa"/>
            <w:tcBorders>
              <w:tl2br w:val="nil"/>
              <w:tr2bl w:val="nil"/>
            </w:tcBorders>
            <w:shd w:val="clear" w:color="000000" w:fill="FFFFFF"/>
            <w:vAlign w:val="center"/>
          </w:tcPr>
          <w:p w14:paraId="374D50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0F45118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内丝不锈钢、20*1/2</w:t>
            </w:r>
          </w:p>
        </w:tc>
        <w:tc>
          <w:tcPr>
            <w:tcW w:w="1960" w:type="dxa"/>
            <w:tcBorders>
              <w:tl2br w:val="nil"/>
              <w:tr2bl w:val="nil"/>
            </w:tcBorders>
            <w:shd w:val="clear" w:color="000000" w:fill="FFFFFF"/>
            <w:vAlign w:val="center"/>
          </w:tcPr>
          <w:p w14:paraId="634029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18894A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76EDD2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w:t>
            </w:r>
          </w:p>
        </w:tc>
      </w:tr>
      <w:tr w14:paraId="59D77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DC87FD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615" w:type="dxa"/>
            <w:tcBorders>
              <w:tl2br w:val="nil"/>
              <w:tr2bl w:val="nil"/>
            </w:tcBorders>
            <w:shd w:val="clear" w:color="000000" w:fill="FFFFFF"/>
            <w:vAlign w:val="center"/>
          </w:tcPr>
          <w:p w14:paraId="1A823B1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47BE5F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内丝不锈钢、25*3/4</w:t>
            </w:r>
          </w:p>
        </w:tc>
        <w:tc>
          <w:tcPr>
            <w:tcW w:w="1960" w:type="dxa"/>
            <w:tcBorders>
              <w:tl2br w:val="nil"/>
              <w:tr2bl w:val="nil"/>
            </w:tcBorders>
            <w:shd w:val="clear" w:color="000000" w:fill="FFFFFF"/>
            <w:vAlign w:val="center"/>
          </w:tcPr>
          <w:p w14:paraId="3F983E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14F2D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86A1A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5.9</w:t>
            </w:r>
          </w:p>
        </w:tc>
      </w:tr>
      <w:tr w14:paraId="026C5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B1623F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615" w:type="dxa"/>
            <w:tcBorders>
              <w:tl2br w:val="nil"/>
              <w:tr2bl w:val="nil"/>
            </w:tcBorders>
            <w:shd w:val="clear" w:color="000000" w:fill="FFFFFF"/>
            <w:vAlign w:val="center"/>
          </w:tcPr>
          <w:p w14:paraId="69A723E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5A19C4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内丝不锈钢、32*1寸</w:t>
            </w:r>
          </w:p>
        </w:tc>
        <w:tc>
          <w:tcPr>
            <w:tcW w:w="1960" w:type="dxa"/>
            <w:tcBorders>
              <w:tl2br w:val="nil"/>
              <w:tr2bl w:val="nil"/>
            </w:tcBorders>
            <w:shd w:val="clear" w:color="000000" w:fill="FFFFFF"/>
            <w:vAlign w:val="center"/>
          </w:tcPr>
          <w:p w14:paraId="649F23E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3507C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43E3ED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10.4</w:t>
            </w:r>
          </w:p>
        </w:tc>
      </w:tr>
      <w:tr w14:paraId="1BB86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13E66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615" w:type="dxa"/>
            <w:tcBorders>
              <w:tl2br w:val="nil"/>
              <w:tr2bl w:val="nil"/>
            </w:tcBorders>
            <w:shd w:val="clear" w:color="000000" w:fill="FFFFFF"/>
            <w:vAlign w:val="center"/>
          </w:tcPr>
          <w:p w14:paraId="278A500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338EE07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内丝不锈钢、40*1-3/4</w:t>
            </w:r>
          </w:p>
        </w:tc>
        <w:tc>
          <w:tcPr>
            <w:tcW w:w="1960" w:type="dxa"/>
            <w:tcBorders>
              <w:tl2br w:val="nil"/>
              <w:tr2bl w:val="nil"/>
            </w:tcBorders>
            <w:shd w:val="clear" w:color="000000" w:fill="FFFFFF"/>
            <w:vAlign w:val="center"/>
          </w:tcPr>
          <w:p w14:paraId="648393B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1CE538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AA9ECF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24.4</w:t>
            </w:r>
          </w:p>
        </w:tc>
      </w:tr>
      <w:tr w14:paraId="521F5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7E0229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615" w:type="dxa"/>
            <w:tcBorders>
              <w:tl2br w:val="nil"/>
              <w:tr2bl w:val="nil"/>
            </w:tcBorders>
            <w:shd w:val="clear" w:color="000000" w:fill="FFFFFF"/>
            <w:vAlign w:val="center"/>
          </w:tcPr>
          <w:p w14:paraId="009B992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0C4415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内丝不锈钢、50*1-1/2</w:t>
            </w:r>
          </w:p>
        </w:tc>
        <w:tc>
          <w:tcPr>
            <w:tcW w:w="1960" w:type="dxa"/>
            <w:tcBorders>
              <w:tl2br w:val="nil"/>
              <w:tr2bl w:val="nil"/>
            </w:tcBorders>
            <w:shd w:val="clear" w:color="000000" w:fill="FFFFFF"/>
            <w:vAlign w:val="center"/>
          </w:tcPr>
          <w:p w14:paraId="70A6E1B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0E1C0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21F640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32.3</w:t>
            </w:r>
          </w:p>
        </w:tc>
      </w:tr>
      <w:tr w14:paraId="21284B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8512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615" w:type="dxa"/>
            <w:tcBorders>
              <w:tl2br w:val="nil"/>
              <w:tr2bl w:val="nil"/>
            </w:tcBorders>
            <w:shd w:val="clear" w:color="000000" w:fill="FFFFFF"/>
            <w:vAlign w:val="center"/>
          </w:tcPr>
          <w:p w14:paraId="2CE252E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01AD564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内丝不锈钢、20*1/2</w:t>
            </w:r>
          </w:p>
        </w:tc>
        <w:tc>
          <w:tcPr>
            <w:tcW w:w="1960" w:type="dxa"/>
            <w:tcBorders>
              <w:tl2br w:val="nil"/>
              <w:tr2bl w:val="nil"/>
            </w:tcBorders>
            <w:shd w:val="clear" w:color="000000" w:fill="FFFFFF"/>
            <w:vAlign w:val="center"/>
          </w:tcPr>
          <w:p w14:paraId="73496AC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9371E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C3BE4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w:t>
            </w:r>
          </w:p>
        </w:tc>
      </w:tr>
      <w:tr w14:paraId="0BD58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50922A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615" w:type="dxa"/>
            <w:tcBorders>
              <w:tl2br w:val="nil"/>
              <w:tr2bl w:val="nil"/>
            </w:tcBorders>
            <w:shd w:val="clear" w:color="000000" w:fill="FFFFFF"/>
            <w:vAlign w:val="center"/>
          </w:tcPr>
          <w:p w14:paraId="4B19A3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6CFB5A6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内丝不锈钢、25*3/4</w:t>
            </w:r>
          </w:p>
        </w:tc>
        <w:tc>
          <w:tcPr>
            <w:tcW w:w="1960" w:type="dxa"/>
            <w:tcBorders>
              <w:tl2br w:val="nil"/>
              <w:tr2bl w:val="nil"/>
            </w:tcBorders>
            <w:shd w:val="clear" w:color="000000" w:fill="FFFFFF"/>
            <w:vAlign w:val="center"/>
          </w:tcPr>
          <w:p w14:paraId="077F56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AA60CB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733BE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w:t>
            </w:r>
          </w:p>
        </w:tc>
      </w:tr>
      <w:tr w14:paraId="0012C6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D0042D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615" w:type="dxa"/>
            <w:tcBorders>
              <w:tl2br w:val="nil"/>
              <w:tr2bl w:val="nil"/>
            </w:tcBorders>
            <w:shd w:val="clear" w:color="000000" w:fill="FFFFFF"/>
            <w:vAlign w:val="center"/>
          </w:tcPr>
          <w:p w14:paraId="4B768CD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3937807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内丝不锈钢、32*1寸</w:t>
            </w:r>
          </w:p>
        </w:tc>
        <w:tc>
          <w:tcPr>
            <w:tcW w:w="1960" w:type="dxa"/>
            <w:tcBorders>
              <w:tl2br w:val="nil"/>
              <w:tr2bl w:val="nil"/>
            </w:tcBorders>
            <w:shd w:val="clear" w:color="000000" w:fill="FFFFFF"/>
            <w:vAlign w:val="center"/>
          </w:tcPr>
          <w:p w14:paraId="56259F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C3484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422A2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w:t>
            </w:r>
          </w:p>
        </w:tc>
      </w:tr>
      <w:tr w14:paraId="14D80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98429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615" w:type="dxa"/>
            <w:tcBorders>
              <w:tl2br w:val="nil"/>
              <w:tr2bl w:val="nil"/>
            </w:tcBorders>
            <w:shd w:val="clear" w:color="000000" w:fill="FFFFFF"/>
            <w:vAlign w:val="center"/>
          </w:tcPr>
          <w:p w14:paraId="0B19BCB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14FB79F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内丝不锈钢、40*1-3/4</w:t>
            </w:r>
          </w:p>
        </w:tc>
        <w:tc>
          <w:tcPr>
            <w:tcW w:w="1960" w:type="dxa"/>
            <w:tcBorders>
              <w:tl2br w:val="nil"/>
              <w:tr2bl w:val="nil"/>
            </w:tcBorders>
            <w:shd w:val="clear" w:color="000000" w:fill="FFFFFF"/>
            <w:vAlign w:val="center"/>
          </w:tcPr>
          <w:p w14:paraId="06A52D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F63A8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CAABC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w:t>
            </w:r>
          </w:p>
        </w:tc>
      </w:tr>
      <w:tr w14:paraId="248C7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F885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26</w:t>
            </w:r>
          </w:p>
        </w:tc>
        <w:tc>
          <w:tcPr>
            <w:tcW w:w="1615" w:type="dxa"/>
            <w:tcBorders>
              <w:tl2br w:val="nil"/>
              <w:tr2bl w:val="nil"/>
            </w:tcBorders>
            <w:shd w:val="clear" w:color="000000" w:fill="FFFFFF"/>
            <w:vAlign w:val="center"/>
          </w:tcPr>
          <w:p w14:paraId="725BA85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52E9A10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内丝不锈钢、50*1-1/2</w:t>
            </w:r>
          </w:p>
        </w:tc>
        <w:tc>
          <w:tcPr>
            <w:tcW w:w="1960" w:type="dxa"/>
            <w:tcBorders>
              <w:tl2br w:val="nil"/>
              <w:tr2bl w:val="nil"/>
            </w:tcBorders>
            <w:shd w:val="clear" w:color="000000" w:fill="FFFFFF"/>
            <w:vAlign w:val="center"/>
          </w:tcPr>
          <w:p w14:paraId="097973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CE3102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A8657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30.6</w:t>
            </w:r>
          </w:p>
        </w:tc>
      </w:tr>
      <w:tr w14:paraId="0255E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C4FAB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27</w:t>
            </w:r>
          </w:p>
        </w:tc>
        <w:tc>
          <w:tcPr>
            <w:tcW w:w="1615" w:type="dxa"/>
            <w:tcBorders>
              <w:tl2br w:val="nil"/>
              <w:tr2bl w:val="nil"/>
            </w:tcBorders>
            <w:shd w:val="clear" w:color="000000" w:fill="FFFFFF"/>
            <w:vAlign w:val="center"/>
          </w:tcPr>
          <w:p w14:paraId="57B553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PPR热水管子</w:t>
            </w:r>
          </w:p>
        </w:tc>
        <w:tc>
          <w:tcPr>
            <w:tcW w:w="2468" w:type="dxa"/>
            <w:tcBorders>
              <w:tl2br w:val="nil"/>
              <w:tr2bl w:val="nil"/>
            </w:tcBorders>
            <w:shd w:val="clear" w:color="000000" w:fill="FFFFFF"/>
            <w:vAlign w:val="center"/>
          </w:tcPr>
          <w:p w14:paraId="6006EE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637AD2B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509CA3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484FB0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16.6</w:t>
            </w:r>
          </w:p>
        </w:tc>
      </w:tr>
      <w:tr w14:paraId="43408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FE055D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28</w:t>
            </w:r>
          </w:p>
        </w:tc>
        <w:tc>
          <w:tcPr>
            <w:tcW w:w="1615" w:type="dxa"/>
            <w:tcBorders>
              <w:tl2br w:val="nil"/>
              <w:tr2bl w:val="nil"/>
            </w:tcBorders>
            <w:shd w:val="clear" w:color="000000" w:fill="FFFFFF"/>
            <w:vAlign w:val="center"/>
          </w:tcPr>
          <w:p w14:paraId="3DCA1D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PPR热水管子</w:t>
            </w:r>
          </w:p>
        </w:tc>
        <w:tc>
          <w:tcPr>
            <w:tcW w:w="2468" w:type="dxa"/>
            <w:tcBorders>
              <w:tl2br w:val="nil"/>
              <w:tr2bl w:val="nil"/>
            </w:tcBorders>
            <w:shd w:val="clear" w:color="000000" w:fill="FFFFFF"/>
            <w:vAlign w:val="center"/>
          </w:tcPr>
          <w:p w14:paraId="5382746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0509A0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042F9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C02C73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28.9</w:t>
            </w:r>
          </w:p>
        </w:tc>
      </w:tr>
      <w:tr w14:paraId="5BBB6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1F08A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29</w:t>
            </w:r>
          </w:p>
        </w:tc>
        <w:tc>
          <w:tcPr>
            <w:tcW w:w="1615" w:type="dxa"/>
            <w:tcBorders>
              <w:tl2br w:val="nil"/>
              <w:tr2bl w:val="nil"/>
            </w:tcBorders>
            <w:shd w:val="clear" w:color="000000" w:fill="FFFFFF"/>
            <w:vAlign w:val="center"/>
          </w:tcPr>
          <w:p w14:paraId="6788C2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PPR热水管子</w:t>
            </w:r>
          </w:p>
        </w:tc>
        <w:tc>
          <w:tcPr>
            <w:tcW w:w="2468" w:type="dxa"/>
            <w:tcBorders>
              <w:tl2br w:val="nil"/>
              <w:tr2bl w:val="nil"/>
            </w:tcBorders>
            <w:shd w:val="clear" w:color="000000" w:fill="FFFFFF"/>
            <w:vAlign w:val="center"/>
          </w:tcPr>
          <w:p w14:paraId="05E3A02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675CB2E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B4CF7C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64476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46.4</w:t>
            </w:r>
          </w:p>
        </w:tc>
      </w:tr>
      <w:tr w14:paraId="3AA29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EB703E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30</w:t>
            </w:r>
          </w:p>
        </w:tc>
        <w:tc>
          <w:tcPr>
            <w:tcW w:w="1615" w:type="dxa"/>
            <w:tcBorders>
              <w:tl2br w:val="nil"/>
              <w:tr2bl w:val="nil"/>
            </w:tcBorders>
            <w:shd w:val="clear" w:color="000000" w:fill="FFFFFF"/>
            <w:vAlign w:val="center"/>
          </w:tcPr>
          <w:p w14:paraId="730DC95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7E870A5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18073C8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8F93C0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7C8546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0.5</w:t>
            </w:r>
          </w:p>
        </w:tc>
      </w:tr>
      <w:tr w14:paraId="7BF26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9EB1E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31</w:t>
            </w:r>
          </w:p>
        </w:tc>
        <w:tc>
          <w:tcPr>
            <w:tcW w:w="1615" w:type="dxa"/>
            <w:tcBorders>
              <w:tl2br w:val="nil"/>
              <w:tr2bl w:val="nil"/>
            </w:tcBorders>
            <w:shd w:val="clear" w:color="000000" w:fill="FFFFFF"/>
            <w:vAlign w:val="center"/>
          </w:tcPr>
          <w:p w14:paraId="4475DD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140A56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0C356BF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A5FF06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5EC8B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w:t>
            </w:r>
          </w:p>
        </w:tc>
      </w:tr>
      <w:tr w14:paraId="655DAC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CE4797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32</w:t>
            </w:r>
          </w:p>
        </w:tc>
        <w:tc>
          <w:tcPr>
            <w:tcW w:w="1615" w:type="dxa"/>
            <w:tcBorders>
              <w:tl2br w:val="nil"/>
              <w:tr2bl w:val="nil"/>
            </w:tcBorders>
            <w:shd w:val="clear" w:color="000000" w:fill="FFFFFF"/>
            <w:vAlign w:val="center"/>
          </w:tcPr>
          <w:p w14:paraId="7C93516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5E54BF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0F9CC63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58FBDC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2F1E4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1.9</w:t>
            </w:r>
          </w:p>
        </w:tc>
      </w:tr>
      <w:tr w14:paraId="50731F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817C3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33</w:t>
            </w:r>
          </w:p>
        </w:tc>
        <w:tc>
          <w:tcPr>
            <w:tcW w:w="1615" w:type="dxa"/>
            <w:tcBorders>
              <w:tl2br w:val="nil"/>
              <w:tr2bl w:val="nil"/>
            </w:tcBorders>
            <w:shd w:val="clear" w:color="000000" w:fill="FFFFFF"/>
            <w:vAlign w:val="center"/>
          </w:tcPr>
          <w:p w14:paraId="13B2B61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7A95E7D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3D2E79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12E8D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429FB1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w:t>
            </w:r>
          </w:p>
        </w:tc>
      </w:tr>
      <w:tr w14:paraId="798DF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F77B0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34</w:t>
            </w:r>
          </w:p>
        </w:tc>
        <w:tc>
          <w:tcPr>
            <w:tcW w:w="1615" w:type="dxa"/>
            <w:tcBorders>
              <w:tl2br w:val="nil"/>
              <w:tr2bl w:val="nil"/>
            </w:tcBorders>
            <w:shd w:val="clear" w:color="000000" w:fill="FFFFFF"/>
            <w:vAlign w:val="center"/>
          </w:tcPr>
          <w:p w14:paraId="64A0C0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68E48C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6D44BFB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51052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0865EE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0.4</w:t>
            </w:r>
          </w:p>
        </w:tc>
      </w:tr>
      <w:tr w14:paraId="49B3B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60B4D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35</w:t>
            </w:r>
          </w:p>
        </w:tc>
        <w:tc>
          <w:tcPr>
            <w:tcW w:w="1615" w:type="dxa"/>
            <w:tcBorders>
              <w:tl2br w:val="nil"/>
              <w:tr2bl w:val="nil"/>
            </w:tcBorders>
            <w:shd w:val="clear" w:color="000000" w:fill="FFFFFF"/>
            <w:vAlign w:val="center"/>
          </w:tcPr>
          <w:p w14:paraId="7795E6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499EA0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65E866F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F0EAA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BAA31F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0.9</w:t>
            </w:r>
          </w:p>
        </w:tc>
      </w:tr>
      <w:tr w14:paraId="13992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02CE9E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36</w:t>
            </w:r>
          </w:p>
        </w:tc>
        <w:tc>
          <w:tcPr>
            <w:tcW w:w="1615" w:type="dxa"/>
            <w:tcBorders>
              <w:tl2br w:val="nil"/>
              <w:tr2bl w:val="nil"/>
            </w:tcBorders>
            <w:shd w:val="clear" w:color="000000" w:fill="FFFFFF"/>
            <w:vAlign w:val="center"/>
          </w:tcPr>
          <w:p w14:paraId="2AD368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7579955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672FA7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B03C8B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1F3C2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1.8</w:t>
            </w:r>
          </w:p>
        </w:tc>
      </w:tr>
      <w:tr w14:paraId="64894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50C30E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37</w:t>
            </w:r>
          </w:p>
        </w:tc>
        <w:tc>
          <w:tcPr>
            <w:tcW w:w="1615" w:type="dxa"/>
            <w:tcBorders>
              <w:tl2br w:val="nil"/>
              <w:tr2bl w:val="nil"/>
            </w:tcBorders>
            <w:shd w:val="clear" w:color="000000" w:fill="FFFFFF"/>
            <w:vAlign w:val="center"/>
          </w:tcPr>
          <w:p w14:paraId="166F2F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271F921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40mm</w:t>
            </w:r>
          </w:p>
        </w:tc>
        <w:tc>
          <w:tcPr>
            <w:tcW w:w="1960" w:type="dxa"/>
            <w:tcBorders>
              <w:tl2br w:val="nil"/>
              <w:tr2bl w:val="nil"/>
            </w:tcBorders>
            <w:shd w:val="clear" w:color="000000" w:fill="FFFFFF"/>
            <w:vAlign w:val="center"/>
          </w:tcPr>
          <w:p w14:paraId="0437720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A68A5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054790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w:t>
            </w:r>
          </w:p>
        </w:tc>
      </w:tr>
      <w:tr w14:paraId="4CC5C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ACC12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38</w:t>
            </w:r>
          </w:p>
        </w:tc>
        <w:tc>
          <w:tcPr>
            <w:tcW w:w="1615" w:type="dxa"/>
            <w:tcBorders>
              <w:tl2br w:val="nil"/>
              <w:tr2bl w:val="nil"/>
            </w:tcBorders>
            <w:shd w:val="clear" w:color="000000" w:fill="FFFFFF"/>
            <w:vAlign w:val="center"/>
          </w:tcPr>
          <w:p w14:paraId="637FCD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40974F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55FF54E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CB3E1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51284F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4.7</w:t>
            </w:r>
          </w:p>
        </w:tc>
      </w:tr>
      <w:tr w14:paraId="66F1A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2D31E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39</w:t>
            </w:r>
          </w:p>
        </w:tc>
        <w:tc>
          <w:tcPr>
            <w:tcW w:w="1615" w:type="dxa"/>
            <w:tcBorders>
              <w:tl2br w:val="nil"/>
              <w:tr2bl w:val="nil"/>
            </w:tcBorders>
            <w:shd w:val="clear" w:color="000000" w:fill="FFFFFF"/>
            <w:vAlign w:val="center"/>
          </w:tcPr>
          <w:p w14:paraId="205D76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709CE44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30198B3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2C68D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69DD15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0.3</w:t>
            </w:r>
          </w:p>
        </w:tc>
      </w:tr>
      <w:tr w14:paraId="777E66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955D58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40</w:t>
            </w:r>
          </w:p>
        </w:tc>
        <w:tc>
          <w:tcPr>
            <w:tcW w:w="1615" w:type="dxa"/>
            <w:tcBorders>
              <w:tl2br w:val="nil"/>
              <w:tr2bl w:val="nil"/>
            </w:tcBorders>
            <w:shd w:val="clear" w:color="000000" w:fill="FFFFFF"/>
            <w:vAlign w:val="center"/>
          </w:tcPr>
          <w:p w14:paraId="1EB9BE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2D7A869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55207B2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65D84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BAD1B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0.4</w:t>
            </w:r>
          </w:p>
        </w:tc>
      </w:tr>
      <w:tr w14:paraId="283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73DEF2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41</w:t>
            </w:r>
          </w:p>
        </w:tc>
        <w:tc>
          <w:tcPr>
            <w:tcW w:w="1615" w:type="dxa"/>
            <w:tcBorders>
              <w:tl2br w:val="nil"/>
              <w:tr2bl w:val="nil"/>
            </w:tcBorders>
            <w:shd w:val="clear" w:color="000000" w:fill="FFFFFF"/>
            <w:vAlign w:val="center"/>
          </w:tcPr>
          <w:p w14:paraId="4D8DD4C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3E6892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4F6004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52FC6B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99C545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0.8</w:t>
            </w:r>
          </w:p>
        </w:tc>
      </w:tr>
      <w:tr w14:paraId="63C359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EE353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42</w:t>
            </w:r>
          </w:p>
        </w:tc>
        <w:tc>
          <w:tcPr>
            <w:tcW w:w="1615" w:type="dxa"/>
            <w:tcBorders>
              <w:tl2br w:val="nil"/>
              <w:tr2bl w:val="nil"/>
            </w:tcBorders>
            <w:shd w:val="clear" w:color="000000" w:fill="FFFFFF"/>
            <w:vAlign w:val="center"/>
          </w:tcPr>
          <w:p w14:paraId="3CAEF9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1B83916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40mm</w:t>
            </w:r>
          </w:p>
        </w:tc>
        <w:tc>
          <w:tcPr>
            <w:tcW w:w="1960" w:type="dxa"/>
            <w:tcBorders>
              <w:tl2br w:val="nil"/>
              <w:tr2bl w:val="nil"/>
            </w:tcBorders>
            <w:shd w:val="clear" w:color="000000" w:fill="FFFFFF"/>
            <w:vAlign w:val="center"/>
          </w:tcPr>
          <w:p w14:paraId="200178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97E195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5C5C8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w:t>
            </w:r>
          </w:p>
        </w:tc>
      </w:tr>
      <w:tr w14:paraId="7218C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9D260C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43</w:t>
            </w:r>
          </w:p>
        </w:tc>
        <w:tc>
          <w:tcPr>
            <w:tcW w:w="1615" w:type="dxa"/>
            <w:tcBorders>
              <w:tl2br w:val="nil"/>
              <w:tr2bl w:val="nil"/>
            </w:tcBorders>
            <w:shd w:val="clear" w:color="000000" w:fill="FFFFFF"/>
            <w:vAlign w:val="center"/>
          </w:tcPr>
          <w:p w14:paraId="76D8664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2D02B7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4836D1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856735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A4A606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028355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02786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44</w:t>
            </w:r>
          </w:p>
        </w:tc>
        <w:tc>
          <w:tcPr>
            <w:tcW w:w="1615" w:type="dxa"/>
            <w:tcBorders>
              <w:tl2br w:val="nil"/>
              <w:tr2bl w:val="nil"/>
            </w:tcBorders>
            <w:shd w:val="clear" w:color="000000" w:fill="FFFFFF"/>
            <w:vAlign w:val="center"/>
          </w:tcPr>
          <w:p w14:paraId="3CEC3C4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PVC管子</w:t>
            </w:r>
          </w:p>
        </w:tc>
        <w:tc>
          <w:tcPr>
            <w:tcW w:w="2468" w:type="dxa"/>
            <w:tcBorders>
              <w:tl2br w:val="nil"/>
              <w:tr2bl w:val="nil"/>
            </w:tcBorders>
            <w:shd w:val="clear" w:color="000000" w:fill="FFFFFF"/>
            <w:vAlign w:val="center"/>
          </w:tcPr>
          <w:p w14:paraId="3FDE502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16mm</w:t>
            </w:r>
          </w:p>
        </w:tc>
        <w:tc>
          <w:tcPr>
            <w:tcW w:w="1960" w:type="dxa"/>
            <w:tcBorders>
              <w:tl2br w:val="nil"/>
              <w:tr2bl w:val="nil"/>
            </w:tcBorders>
            <w:shd w:val="clear" w:color="000000" w:fill="FFFFFF"/>
            <w:vAlign w:val="center"/>
          </w:tcPr>
          <w:p w14:paraId="302E8F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ADA32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015775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4.6</w:t>
            </w:r>
          </w:p>
        </w:tc>
      </w:tr>
      <w:tr w14:paraId="13CD4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4E6C01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45</w:t>
            </w:r>
          </w:p>
        </w:tc>
        <w:tc>
          <w:tcPr>
            <w:tcW w:w="1615" w:type="dxa"/>
            <w:tcBorders>
              <w:tl2br w:val="nil"/>
              <w:tr2bl w:val="nil"/>
            </w:tcBorders>
            <w:shd w:val="clear" w:color="000000" w:fill="FFFFFF"/>
            <w:vAlign w:val="center"/>
          </w:tcPr>
          <w:p w14:paraId="2738ED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PVC管子</w:t>
            </w:r>
          </w:p>
        </w:tc>
        <w:tc>
          <w:tcPr>
            <w:tcW w:w="2468" w:type="dxa"/>
            <w:tcBorders>
              <w:tl2br w:val="nil"/>
              <w:tr2bl w:val="nil"/>
            </w:tcBorders>
            <w:shd w:val="clear" w:color="000000" w:fill="FFFFFF"/>
            <w:vAlign w:val="center"/>
          </w:tcPr>
          <w:p w14:paraId="2010A93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614447A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EEA722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5B85BE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w:t>
            </w:r>
          </w:p>
        </w:tc>
      </w:tr>
      <w:tr w14:paraId="74F55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F9F98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46</w:t>
            </w:r>
          </w:p>
        </w:tc>
        <w:tc>
          <w:tcPr>
            <w:tcW w:w="1615" w:type="dxa"/>
            <w:tcBorders>
              <w:tl2br w:val="nil"/>
              <w:tr2bl w:val="nil"/>
            </w:tcBorders>
            <w:shd w:val="clear" w:color="000000" w:fill="FFFFFF"/>
            <w:vAlign w:val="center"/>
          </w:tcPr>
          <w:p w14:paraId="4A0FC49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PVC管子</w:t>
            </w:r>
          </w:p>
        </w:tc>
        <w:tc>
          <w:tcPr>
            <w:tcW w:w="2468" w:type="dxa"/>
            <w:tcBorders>
              <w:tl2br w:val="nil"/>
              <w:tr2bl w:val="nil"/>
            </w:tcBorders>
            <w:shd w:val="clear" w:color="000000" w:fill="FFFFFF"/>
            <w:vAlign w:val="center"/>
          </w:tcPr>
          <w:p w14:paraId="72DFABA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4961AF3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FC9432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0455851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w:t>
            </w:r>
          </w:p>
        </w:tc>
      </w:tr>
      <w:tr w14:paraId="26262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4BD3C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47</w:t>
            </w:r>
          </w:p>
        </w:tc>
        <w:tc>
          <w:tcPr>
            <w:tcW w:w="1615" w:type="dxa"/>
            <w:tcBorders>
              <w:tl2br w:val="nil"/>
              <w:tr2bl w:val="nil"/>
            </w:tcBorders>
            <w:shd w:val="clear" w:color="000000" w:fill="FFFFFF"/>
            <w:vAlign w:val="center"/>
          </w:tcPr>
          <w:p w14:paraId="2DBBB8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PVC胶水</w:t>
            </w:r>
          </w:p>
        </w:tc>
        <w:tc>
          <w:tcPr>
            <w:tcW w:w="2468" w:type="dxa"/>
            <w:tcBorders>
              <w:tl2br w:val="nil"/>
              <w:tr2bl w:val="nil"/>
            </w:tcBorders>
            <w:shd w:val="clear" w:color="000000" w:fill="FFFFFF"/>
            <w:vAlign w:val="center"/>
          </w:tcPr>
          <w:p w14:paraId="6A1E271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500毫升/瓶</w:t>
            </w:r>
          </w:p>
        </w:tc>
        <w:tc>
          <w:tcPr>
            <w:tcW w:w="1960" w:type="dxa"/>
            <w:tcBorders>
              <w:tl2br w:val="nil"/>
              <w:tr2bl w:val="nil"/>
            </w:tcBorders>
            <w:shd w:val="clear" w:color="000000" w:fill="FFFFFF"/>
            <w:vAlign w:val="center"/>
          </w:tcPr>
          <w:p w14:paraId="04F5F2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三洋/得力/汉高</w:t>
            </w:r>
          </w:p>
        </w:tc>
        <w:tc>
          <w:tcPr>
            <w:tcW w:w="770" w:type="dxa"/>
            <w:tcBorders>
              <w:tl2br w:val="nil"/>
              <w:tr2bl w:val="nil"/>
            </w:tcBorders>
            <w:shd w:val="clear" w:color="000000" w:fill="FFFFFF"/>
            <w:vAlign w:val="center"/>
          </w:tcPr>
          <w:p w14:paraId="3C1CB17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55DF00F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w:t>
            </w:r>
          </w:p>
        </w:tc>
      </w:tr>
      <w:tr w14:paraId="1DC58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507DB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48</w:t>
            </w:r>
          </w:p>
        </w:tc>
        <w:tc>
          <w:tcPr>
            <w:tcW w:w="1615" w:type="dxa"/>
            <w:tcBorders>
              <w:tl2br w:val="nil"/>
              <w:tr2bl w:val="nil"/>
            </w:tcBorders>
            <w:shd w:val="clear" w:color="000000" w:fill="FFFFFF"/>
            <w:vAlign w:val="center"/>
          </w:tcPr>
          <w:p w14:paraId="325F2B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502胶水</w:t>
            </w:r>
          </w:p>
        </w:tc>
        <w:tc>
          <w:tcPr>
            <w:tcW w:w="2468" w:type="dxa"/>
            <w:tcBorders>
              <w:tl2br w:val="nil"/>
              <w:tr2bl w:val="nil"/>
            </w:tcBorders>
            <w:shd w:val="clear" w:color="000000" w:fill="FFFFFF"/>
            <w:vAlign w:val="center"/>
          </w:tcPr>
          <w:p w14:paraId="54C5F2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40克/瓶</w:t>
            </w:r>
          </w:p>
        </w:tc>
        <w:tc>
          <w:tcPr>
            <w:tcW w:w="1960" w:type="dxa"/>
            <w:tcBorders>
              <w:tl2br w:val="nil"/>
              <w:tr2bl w:val="nil"/>
            </w:tcBorders>
            <w:shd w:val="clear" w:color="000000" w:fill="FFFFFF"/>
            <w:vAlign w:val="center"/>
          </w:tcPr>
          <w:p w14:paraId="767A91F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得力/奥斯邦/汉高</w:t>
            </w:r>
          </w:p>
        </w:tc>
        <w:tc>
          <w:tcPr>
            <w:tcW w:w="770" w:type="dxa"/>
            <w:tcBorders>
              <w:tl2br w:val="nil"/>
              <w:tr2bl w:val="nil"/>
            </w:tcBorders>
            <w:shd w:val="clear" w:color="000000" w:fill="FFFFFF"/>
            <w:vAlign w:val="center"/>
          </w:tcPr>
          <w:p w14:paraId="56AA28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27011B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w:t>
            </w:r>
          </w:p>
        </w:tc>
      </w:tr>
      <w:tr w14:paraId="672E4C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D0B86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49</w:t>
            </w:r>
          </w:p>
        </w:tc>
        <w:tc>
          <w:tcPr>
            <w:tcW w:w="1615" w:type="dxa"/>
            <w:tcBorders>
              <w:tl2br w:val="nil"/>
              <w:tr2bl w:val="nil"/>
            </w:tcBorders>
            <w:shd w:val="clear" w:color="000000" w:fill="FFFFFF"/>
            <w:vAlign w:val="center"/>
          </w:tcPr>
          <w:p w14:paraId="0F5E4C0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AB胶</w:t>
            </w:r>
          </w:p>
        </w:tc>
        <w:tc>
          <w:tcPr>
            <w:tcW w:w="2468" w:type="dxa"/>
            <w:tcBorders>
              <w:tl2br w:val="nil"/>
              <w:tr2bl w:val="nil"/>
            </w:tcBorders>
            <w:shd w:val="clear" w:color="000000" w:fill="FFFFFF"/>
            <w:vAlign w:val="center"/>
          </w:tcPr>
          <w:p w14:paraId="1A6172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(D1) RS9-16瓶</w:t>
            </w:r>
          </w:p>
        </w:tc>
        <w:tc>
          <w:tcPr>
            <w:tcW w:w="1960" w:type="dxa"/>
            <w:tcBorders>
              <w:tl2br w:val="nil"/>
              <w:tr2bl w:val="nil"/>
            </w:tcBorders>
            <w:shd w:val="clear" w:color="000000" w:fill="FFFFFF"/>
            <w:vAlign w:val="center"/>
          </w:tcPr>
          <w:p w14:paraId="238546D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得力/奥斯邦/晨光</w:t>
            </w:r>
          </w:p>
        </w:tc>
        <w:tc>
          <w:tcPr>
            <w:tcW w:w="770" w:type="dxa"/>
            <w:tcBorders>
              <w:tl2br w:val="nil"/>
              <w:tr2bl w:val="nil"/>
            </w:tcBorders>
            <w:shd w:val="clear" w:color="000000" w:fill="FFFFFF"/>
            <w:vAlign w:val="center"/>
          </w:tcPr>
          <w:p w14:paraId="3C0949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57F9219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53C65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AD2047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50</w:t>
            </w:r>
          </w:p>
        </w:tc>
        <w:tc>
          <w:tcPr>
            <w:tcW w:w="1615" w:type="dxa"/>
            <w:tcBorders>
              <w:tl2br w:val="nil"/>
              <w:tr2bl w:val="nil"/>
            </w:tcBorders>
            <w:shd w:val="clear" w:color="000000" w:fill="FFFFFF"/>
            <w:vAlign w:val="center"/>
          </w:tcPr>
          <w:p w14:paraId="1CE35F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玻璃胶</w:t>
            </w:r>
          </w:p>
        </w:tc>
        <w:tc>
          <w:tcPr>
            <w:tcW w:w="2468" w:type="dxa"/>
            <w:tcBorders>
              <w:tl2br w:val="nil"/>
              <w:tr2bl w:val="nil"/>
            </w:tcBorders>
            <w:shd w:val="clear" w:color="000000" w:fill="FFFFFF"/>
            <w:vAlign w:val="center"/>
          </w:tcPr>
          <w:p w14:paraId="57CA51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300毫升</w:t>
            </w:r>
          </w:p>
        </w:tc>
        <w:tc>
          <w:tcPr>
            <w:tcW w:w="1960" w:type="dxa"/>
            <w:tcBorders>
              <w:tl2br w:val="nil"/>
              <w:tr2bl w:val="nil"/>
            </w:tcBorders>
            <w:shd w:val="clear" w:color="000000" w:fill="FFFFFF"/>
            <w:vAlign w:val="center"/>
          </w:tcPr>
          <w:p w14:paraId="1E777C4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硅宝/七彩运/</w:t>
            </w:r>
          </w:p>
        </w:tc>
        <w:tc>
          <w:tcPr>
            <w:tcW w:w="770" w:type="dxa"/>
            <w:tcBorders>
              <w:tl2br w:val="nil"/>
              <w:tr2bl w:val="nil"/>
            </w:tcBorders>
            <w:shd w:val="clear" w:color="000000" w:fill="FFFFFF"/>
            <w:vAlign w:val="center"/>
          </w:tcPr>
          <w:p w14:paraId="330D85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02E47F6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w:t>
            </w:r>
          </w:p>
        </w:tc>
      </w:tr>
      <w:tr w14:paraId="2087A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0C6AE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51</w:t>
            </w:r>
          </w:p>
        </w:tc>
        <w:tc>
          <w:tcPr>
            <w:tcW w:w="1615" w:type="dxa"/>
            <w:tcBorders>
              <w:tl2br w:val="nil"/>
              <w:tr2bl w:val="nil"/>
            </w:tcBorders>
            <w:shd w:val="clear" w:color="000000" w:fill="FFFFFF"/>
            <w:vAlign w:val="center"/>
          </w:tcPr>
          <w:p w14:paraId="2FB3C5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脚踏式水嘴</w:t>
            </w:r>
          </w:p>
        </w:tc>
        <w:tc>
          <w:tcPr>
            <w:tcW w:w="2468" w:type="dxa"/>
            <w:tcBorders>
              <w:tl2br w:val="nil"/>
              <w:tr2bl w:val="nil"/>
            </w:tcBorders>
            <w:shd w:val="clear" w:color="000000" w:fill="FFFFFF"/>
            <w:vAlign w:val="center"/>
          </w:tcPr>
          <w:p w14:paraId="535315B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1EC24F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3B25596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51A15E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74.4</w:t>
            </w:r>
          </w:p>
        </w:tc>
      </w:tr>
      <w:tr w14:paraId="7F15A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ADA0EE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52</w:t>
            </w:r>
          </w:p>
        </w:tc>
        <w:tc>
          <w:tcPr>
            <w:tcW w:w="1615" w:type="dxa"/>
            <w:tcBorders>
              <w:tl2br w:val="nil"/>
              <w:tr2bl w:val="nil"/>
            </w:tcBorders>
            <w:shd w:val="clear" w:color="000000" w:fill="FFFFFF"/>
            <w:vAlign w:val="center"/>
          </w:tcPr>
          <w:p w14:paraId="19D7534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节能水箱</w:t>
            </w:r>
          </w:p>
        </w:tc>
        <w:tc>
          <w:tcPr>
            <w:tcW w:w="2468" w:type="dxa"/>
            <w:tcBorders>
              <w:tl2br w:val="nil"/>
              <w:tr2bl w:val="nil"/>
            </w:tcBorders>
            <w:shd w:val="clear" w:color="000000" w:fill="FFFFFF"/>
            <w:vAlign w:val="center"/>
          </w:tcPr>
          <w:p w14:paraId="4A29561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高档进出水 10L</w:t>
            </w:r>
          </w:p>
        </w:tc>
        <w:tc>
          <w:tcPr>
            <w:tcW w:w="1960" w:type="dxa"/>
            <w:tcBorders>
              <w:tl2br w:val="nil"/>
              <w:tr2bl w:val="nil"/>
            </w:tcBorders>
            <w:shd w:val="clear" w:color="000000" w:fill="FFFFFF"/>
            <w:vAlign w:val="center"/>
          </w:tcPr>
          <w:p w14:paraId="434CEF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23A6E84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349A68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74.4</w:t>
            </w:r>
          </w:p>
        </w:tc>
      </w:tr>
      <w:tr w14:paraId="63B86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BCC7B1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53</w:t>
            </w:r>
          </w:p>
        </w:tc>
        <w:tc>
          <w:tcPr>
            <w:tcW w:w="1615" w:type="dxa"/>
            <w:tcBorders>
              <w:tl2br w:val="nil"/>
              <w:tr2bl w:val="nil"/>
            </w:tcBorders>
            <w:vAlign w:val="center"/>
          </w:tcPr>
          <w:p w14:paraId="6ACA04C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440052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400CM</w:t>
            </w:r>
          </w:p>
        </w:tc>
        <w:tc>
          <w:tcPr>
            <w:tcW w:w="1960" w:type="dxa"/>
            <w:tcBorders>
              <w:tl2br w:val="nil"/>
              <w:tr2bl w:val="nil"/>
            </w:tcBorders>
            <w:vAlign w:val="center"/>
          </w:tcPr>
          <w:p w14:paraId="791594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0C5FB2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15D7663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w:t>
            </w:r>
          </w:p>
        </w:tc>
      </w:tr>
      <w:tr w14:paraId="1F907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D5A70E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54</w:t>
            </w:r>
          </w:p>
        </w:tc>
        <w:tc>
          <w:tcPr>
            <w:tcW w:w="1615" w:type="dxa"/>
            <w:tcBorders>
              <w:tl2br w:val="nil"/>
              <w:tr2bl w:val="nil"/>
            </w:tcBorders>
            <w:vAlign w:val="center"/>
          </w:tcPr>
          <w:p w14:paraId="45CC558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6CD651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500CM</w:t>
            </w:r>
          </w:p>
        </w:tc>
        <w:tc>
          <w:tcPr>
            <w:tcW w:w="1960" w:type="dxa"/>
            <w:tcBorders>
              <w:tl2br w:val="nil"/>
              <w:tr2bl w:val="nil"/>
            </w:tcBorders>
            <w:vAlign w:val="center"/>
          </w:tcPr>
          <w:p w14:paraId="177DF1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121AF6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1FE89B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w:t>
            </w:r>
          </w:p>
        </w:tc>
      </w:tr>
      <w:tr w14:paraId="5E8B5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3AC670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55</w:t>
            </w:r>
          </w:p>
        </w:tc>
        <w:tc>
          <w:tcPr>
            <w:tcW w:w="1615" w:type="dxa"/>
            <w:tcBorders>
              <w:tl2br w:val="nil"/>
              <w:tr2bl w:val="nil"/>
            </w:tcBorders>
            <w:vAlign w:val="center"/>
          </w:tcPr>
          <w:p w14:paraId="1D99FE5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3FECCB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600CM</w:t>
            </w:r>
          </w:p>
        </w:tc>
        <w:tc>
          <w:tcPr>
            <w:tcW w:w="1960" w:type="dxa"/>
            <w:tcBorders>
              <w:tl2br w:val="nil"/>
              <w:tr2bl w:val="nil"/>
            </w:tcBorders>
            <w:vAlign w:val="center"/>
          </w:tcPr>
          <w:p w14:paraId="78C69B4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21F7DBE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3EDD426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8.2</w:t>
            </w:r>
          </w:p>
        </w:tc>
      </w:tr>
      <w:tr w14:paraId="4C60E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7EB35B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56</w:t>
            </w:r>
          </w:p>
        </w:tc>
        <w:tc>
          <w:tcPr>
            <w:tcW w:w="1615" w:type="dxa"/>
            <w:tcBorders>
              <w:tl2br w:val="nil"/>
              <w:tr2bl w:val="nil"/>
            </w:tcBorders>
            <w:vAlign w:val="center"/>
          </w:tcPr>
          <w:p w14:paraId="7F19CE5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7B0631E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800CM</w:t>
            </w:r>
          </w:p>
        </w:tc>
        <w:tc>
          <w:tcPr>
            <w:tcW w:w="1960" w:type="dxa"/>
            <w:tcBorders>
              <w:tl2br w:val="nil"/>
              <w:tr2bl w:val="nil"/>
            </w:tcBorders>
            <w:vAlign w:val="center"/>
          </w:tcPr>
          <w:p w14:paraId="47A7F3A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116247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17A346B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10.3</w:t>
            </w:r>
          </w:p>
        </w:tc>
      </w:tr>
      <w:tr w14:paraId="4761C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62F617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57</w:t>
            </w:r>
          </w:p>
        </w:tc>
        <w:tc>
          <w:tcPr>
            <w:tcW w:w="1615" w:type="dxa"/>
            <w:tcBorders>
              <w:tl2br w:val="nil"/>
              <w:tr2bl w:val="nil"/>
            </w:tcBorders>
            <w:vAlign w:val="center"/>
          </w:tcPr>
          <w:p w14:paraId="108E74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卷帘门锁</w:t>
            </w:r>
          </w:p>
        </w:tc>
        <w:tc>
          <w:tcPr>
            <w:tcW w:w="2468" w:type="dxa"/>
            <w:tcBorders>
              <w:tl2br w:val="nil"/>
              <w:tr2bl w:val="nil"/>
            </w:tcBorders>
            <w:vAlign w:val="center"/>
          </w:tcPr>
          <w:p w14:paraId="5B5856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中开</w:t>
            </w:r>
          </w:p>
        </w:tc>
        <w:tc>
          <w:tcPr>
            <w:tcW w:w="1960" w:type="dxa"/>
            <w:tcBorders>
              <w:tl2br w:val="nil"/>
              <w:tr2bl w:val="nil"/>
            </w:tcBorders>
            <w:vAlign w:val="center"/>
          </w:tcPr>
          <w:p w14:paraId="4A668A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三环/永固/实力</w:t>
            </w:r>
          </w:p>
        </w:tc>
        <w:tc>
          <w:tcPr>
            <w:tcW w:w="770" w:type="dxa"/>
            <w:tcBorders>
              <w:tl2br w:val="nil"/>
              <w:tr2bl w:val="nil"/>
            </w:tcBorders>
            <w:vAlign w:val="center"/>
          </w:tcPr>
          <w:p w14:paraId="183285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vAlign w:val="center"/>
          </w:tcPr>
          <w:p w14:paraId="41793E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26101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3C0BE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58</w:t>
            </w:r>
          </w:p>
        </w:tc>
        <w:tc>
          <w:tcPr>
            <w:tcW w:w="1615" w:type="dxa"/>
            <w:tcBorders>
              <w:tl2br w:val="nil"/>
              <w:tr2bl w:val="nil"/>
            </w:tcBorders>
            <w:vAlign w:val="center"/>
          </w:tcPr>
          <w:p w14:paraId="24ED3D9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淋浴喷头</w:t>
            </w:r>
          </w:p>
        </w:tc>
        <w:tc>
          <w:tcPr>
            <w:tcW w:w="2468" w:type="dxa"/>
            <w:tcBorders>
              <w:tl2br w:val="nil"/>
              <w:tr2bl w:val="nil"/>
            </w:tcBorders>
            <w:vAlign w:val="center"/>
          </w:tcPr>
          <w:p w14:paraId="697B737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4功能  DN15</w:t>
            </w:r>
          </w:p>
        </w:tc>
        <w:tc>
          <w:tcPr>
            <w:tcW w:w="1960" w:type="dxa"/>
            <w:tcBorders>
              <w:tl2br w:val="nil"/>
              <w:tr2bl w:val="nil"/>
            </w:tcBorders>
            <w:vAlign w:val="center"/>
          </w:tcPr>
          <w:p w14:paraId="286E078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2176F6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vAlign w:val="center"/>
          </w:tcPr>
          <w:p w14:paraId="77B243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505C5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C3883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59</w:t>
            </w:r>
          </w:p>
        </w:tc>
        <w:tc>
          <w:tcPr>
            <w:tcW w:w="1615" w:type="dxa"/>
            <w:tcBorders>
              <w:tl2br w:val="nil"/>
              <w:tr2bl w:val="nil"/>
            </w:tcBorders>
            <w:vAlign w:val="center"/>
          </w:tcPr>
          <w:p w14:paraId="284C01D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淋浴座子</w:t>
            </w:r>
          </w:p>
        </w:tc>
        <w:tc>
          <w:tcPr>
            <w:tcW w:w="2468" w:type="dxa"/>
            <w:tcBorders>
              <w:tl2br w:val="nil"/>
              <w:tr2bl w:val="nil"/>
            </w:tcBorders>
            <w:vAlign w:val="center"/>
          </w:tcPr>
          <w:p w14:paraId="5CA3961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铝合金</w:t>
            </w:r>
          </w:p>
        </w:tc>
        <w:tc>
          <w:tcPr>
            <w:tcW w:w="1960" w:type="dxa"/>
            <w:tcBorders>
              <w:tl2br w:val="nil"/>
              <w:tr2bl w:val="nil"/>
            </w:tcBorders>
            <w:vAlign w:val="center"/>
          </w:tcPr>
          <w:p w14:paraId="2C04941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2BB5286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vAlign w:val="center"/>
          </w:tcPr>
          <w:p w14:paraId="66FFAD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w:t>
            </w:r>
          </w:p>
        </w:tc>
      </w:tr>
      <w:tr w14:paraId="704BB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340F8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60</w:t>
            </w:r>
          </w:p>
        </w:tc>
        <w:tc>
          <w:tcPr>
            <w:tcW w:w="1615" w:type="dxa"/>
            <w:tcBorders>
              <w:tl2br w:val="nil"/>
              <w:tr2bl w:val="nil"/>
            </w:tcBorders>
            <w:vAlign w:val="center"/>
          </w:tcPr>
          <w:p w14:paraId="6BE08C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面盆翻板下水</w:t>
            </w:r>
          </w:p>
        </w:tc>
        <w:tc>
          <w:tcPr>
            <w:tcW w:w="2468" w:type="dxa"/>
            <w:tcBorders>
              <w:tl2br w:val="nil"/>
              <w:tr2bl w:val="nil"/>
            </w:tcBorders>
            <w:vAlign w:val="center"/>
          </w:tcPr>
          <w:p w14:paraId="12CD2FF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304加厚 丝口长8CM  DN32</w:t>
            </w:r>
          </w:p>
        </w:tc>
        <w:tc>
          <w:tcPr>
            <w:tcW w:w="1960" w:type="dxa"/>
            <w:tcBorders>
              <w:tl2br w:val="nil"/>
              <w:tr2bl w:val="nil"/>
            </w:tcBorders>
            <w:vAlign w:val="center"/>
          </w:tcPr>
          <w:p w14:paraId="24E16A5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6FF351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vAlign w:val="center"/>
          </w:tcPr>
          <w:p w14:paraId="67B3994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w:t>
            </w:r>
          </w:p>
        </w:tc>
      </w:tr>
      <w:tr w14:paraId="5D6556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458C6C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61</w:t>
            </w:r>
          </w:p>
        </w:tc>
        <w:tc>
          <w:tcPr>
            <w:tcW w:w="1615" w:type="dxa"/>
            <w:tcBorders>
              <w:tl2br w:val="nil"/>
              <w:tr2bl w:val="nil"/>
            </w:tcBorders>
            <w:vAlign w:val="center"/>
          </w:tcPr>
          <w:p w14:paraId="6726E67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面盆龙头把手</w:t>
            </w:r>
          </w:p>
        </w:tc>
        <w:tc>
          <w:tcPr>
            <w:tcW w:w="2468" w:type="dxa"/>
            <w:tcBorders>
              <w:tl2br w:val="nil"/>
              <w:tr2bl w:val="nil"/>
            </w:tcBorders>
            <w:vAlign w:val="center"/>
          </w:tcPr>
          <w:p w14:paraId="1E892F2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加厚合金</w:t>
            </w:r>
          </w:p>
        </w:tc>
        <w:tc>
          <w:tcPr>
            <w:tcW w:w="1960" w:type="dxa"/>
            <w:tcBorders>
              <w:tl2br w:val="nil"/>
              <w:tr2bl w:val="nil"/>
            </w:tcBorders>
            <w:vAlign w:val="center"/>
          </w:tcPr>
          <w:p w14:paraId="63EAC3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5A9D003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vAlign w:val="center"/>
          </w:tcPr>
          <w:p w14:paraId="17D982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6.9</w:t>
            </w:r>
          </w:p>
        </w:tc>
      </w:tr>
      <w:tr w14:paraId="51AB5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08B24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62</w:t>
            </w:r>
          </w:p>
        </w:tc>
        <w:tc>
          <w:tcPr>
            <w:tcW w:w="1615" w:type="dxa"/>
            <w:tcBorders>
              <w:tl2br w:val="nil"/>
              <w:tr2bl w:val="nil"/>
            </w:tcBorders>
            <w:vAlign w:val="center"/>
          </w:tcPr>
          <w:p w14:paraId="0CF2FE1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全铜大体冲洗阀</w:t>
            </w:r>
          </w:p>
        </w:tc>
        <w:tc>
          <w:tcPr>
            <w:tcW w:w="2468" w:type="dxa"/>
            <w:tcBorders>
              <w:tl2br w:val="nil"/>
              <w:tr2bl w:val="nil"/>
            </w:tcBorders>
            <w:vAlign w:val="center"/>
          </w:tcPr>
          <w:p w14:paraId="4F85630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25mm*32mm</w:t>
            </w:r>
          </w:p>
        </w:tc>
        <w:tc>
          <w:tcPr>
            <w:tcW w:w="1960" w:type="dxa"/>
            <w:tcBorders>
              <w:tl2br w:val="nil"/>
              <w:tr2bl w:val="nil"/>
            </w:tcBorders>
            <w:vAlign w:val="center"/>
          </w:tcPr>
          <w:p w14:paraId="7F19001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35290E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vAlign w:val="center"/>
          </w:tcPr>
          <w:p w14:paraId="720F35B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65.6</w:t>
            </w:r>
          </w:p>
        </w:tc>
      </w:tr>
      <w:tr w14:paraId="374D55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A835AC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63</w:t>
            </w:r>
          </w:p>
        </w:tc>
        <w:tc>
          <w:tcPr>
            <w:tcW w:w="1615" w:type="dxa"/>
            <w:tcBorders>
              <w:tl2br w:val="nil"/>
              <w:tr2bl w:val="nil"/>
            </w:tcBorders>
            <w:vAlign w:val="center"/>
          </w:tcPr>
          <w:p w14:paraId="587BFE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全铜大体小便冲洗阀</w:t>
            </w:r>
          </w:p>
        </w:tc>
        <w:tc>
          <w:tcPr>
            <w:tcW w:w="2468" w:type="dxa"/>
            <w:tcBorders>
              <w:tl2br w:val="nil"/>
              <w:tr2bl w:val="nil"/>
            </w:tcBorders>
            <w:vAlign w:val="center"/>
          </w:tcPr>
          <w:p w14:paraId="081A6C3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vAlign w:val="center"/>
          </w:tcPr>
          <w:p w14:paraId="228D23A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51BBB3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vAlign w:val="center"/>
          </w:tcPr>
          <w:p w14:paraId="3501B44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33.2</w:t>
            </w:r>
          </w:p>
        </w:tc>
      </w:tr>
      <w:tr w14:paraId="71EFF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63DA56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64</w:t>
            </w:r>
          </w:p>
        </w:tc>
        <w:tc>
          <w:tcPr>
            <w:tcW w:w="1615" w:type="dxa"/>
            <w:tcBorders>
              <w:tl2br w:val="nil"/>
              <w:tr2bl w:val="nil"/>
            </w:tcBorders>
            <w:vAlign w:val="center"/>
          </w:tcPr>
          <w:p w14:paraId="6AAA81D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全铜高弯单冷龙头</w:t>
            </w:r>
          </w:p>
        </w:tc>
        <w:tc>
          <w:tcPr>
            <w:tcW w:w="2468" w:type="dxa"/>
            <w:tcBorders>
              <w:tl2br w:val="nil"/>
              <w:tr2bl w:val="nil"/>
            </w:tcBorders>
            <w:vAlign w:val="center"/>
          </w:tcPr>
          <w:p w14:paraId="1238C4A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vAlign w:val="center"/>
          </w:tcPr>
          <w:p w14:paraId="7A746CA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7C10E4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vAlign w:val="center"/>
          </w:tcPr>
          <w:p w14:paraId="521471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30.5</w:t>
            </w:r>
          </w:p>
        </w:tc>
      </w:tr>
      <w:tr w14:paraId="4ABAC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D772F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65</w:t>
            </w:r>
          </w:p>
        </w:tc>
        <w:tc>
          <w:tcPr>
            <w:tcW w:w="1615" w:type="dxa"/>
            <w:tcBorders>
              <w:tl2br w:val="nil"/>
              <w:tr2bl w:val="nil"/>
            </w:tcBorders>
            <w:shd w:val="clear" w:color="000000" w:fill="FFFFFF"/>
            <w:vAlign w:val="center"/>
          </w:tcPr>
          <w:p w14:paraId="1B09596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全铜高弯混合龙头</w:t>
            </w:r>
          </w:p>
        </w:tc>
        <w:tc>
          <w:tcPr>
            <w:tcW w:w="2468" w:type="dxa"/>
            <w:tcBorders>
              <w:tl2br w:val="nil"/>
              <w:tr2bl w:val="nil"/>
            </w:tcBorders>
            <w:shd w:val="clear" w:color="000000" w:fill="FFFFFF"/>
            <w:vAlign w:val="center"/>
          </w:tcPr>
          <w:p w14:paraId="07E72D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2820892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680449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4DB8EC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122.6</w:t>
            </w:r>
          </w:p>
        </w:tc>
      </w:tr>
      <w:tr w14:paraId="08C47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A4139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66</w:t>
            </w:r>
          </w:p>
        </w:tc>
        <w:tc>
          <w:tcPr>
            <w:tcW w:w="1615" w:type="dxa"/>
            <w:tcBorders>
              <w:tl2br w:val="nil"/>
              <w:tr2bl w:val="nil"/>
            </w:tcBorders>
            <w:shd w:val="clear" w:color="000000" w:fill="FFFFFF"/>
            <w:vAlign w:val="center"/>
          </w:tcPr>
          <w:p w14:paraId="584DFD8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全铜加长水龙头</w:t>
            </w:r>
          </w:p>
        </w:tc>
        <w:tc>
          <w:tcPr>
            <w:tcW w:w="2468" w:type="dxa"/>
            <w:tcBorders>
              <w:tl2br w:val="nil"/>
              <w:tr2bl w:val="nil"/>
            </w:tcBorders>
            <w:shd w:val="clear" w:color="000000" w:fill="FFFFFF"/>
            <w:vAlign w:val="center"/>
          </w:tcPr>
          <w:p w14:paraId="35611E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3CEE6CC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6D6409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0DBE158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15.6</w:t>
            </w:r>
          </w:p>
        </w:tc>
      </w:tr>
      <w:tr w14:paraId="745DA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F47965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67</w:t>
            </w:r>
          </w:p>
        </w:tc>
        <w:tc>
          <w:tcPr>
            <w:tcW w:w="1615" w:type="dxa"/>
            <w:tcBorders>
              <w:tl2br w:val="nil"/>
              <w:tr2bl w:val="nil"/>
            </w:tcBorders>
            <w:shd w:val="clear" w:color="000000" w:fill="FFFFFF"/>
            <w:vAlign w:val="center"/>
          </w:tcPr>
          <w:p w14:paraId="52ECCB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全铜面盆龙头</w:t>
            </w:r>
          </w:p>
        </w:tc>
        <w:tc>
          <w:tcPr>
            <w:tcW w:w="2468" w:type="dxa"/>
            <w:tcBorders>
              <w:tl2br w:val="nil"/>
              <w:tr2bl w:val="nil"/>
            </w:tcBorders>
            <w:shd w:val="clear" w:color="000000" w:fill="FFFFFF"/>
            <w:vAlign w:val="center"/>
          </w:tcPr>
          <w:p w14:paraId="61D29D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6BDF38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3985194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32E72B3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1AB9B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CAA28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68</w:t>
            </w:r>
          </w:p>
        </w:tc>
        <w:tc>
          <w:tcPr>
            <w:tcW w:w="1615" w:type="dxa"/>
            <w:tcBorders>
              <w:tl2br w:val="nil"/>
              <w:tr2bl w:val="nil"/>
            </w:tcBorders>
            <w:shd w:val="clear" w:color="000000" w:fill="FFFFFF"/>
            <w:vAlign w:val="center"/>
          </w:tcPr>
          <w:p w14:paraId="517937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全铜三角阀</w:t>
            </w:r>
          </w:p>
        </w:tc>
        <w:tc>
          <w:tcPr>
            <w:tcW w:w="2468" w:type="dxa"/>
            <w:tcBorders>
              <w:tl2br w:val="nil"/>
              <w:tr2bl w:val="nil"/>
            </w:tcBorders>
            <w:shd w:val="clear" w:color="000000" w:fill="FFFFFF"/>
            <w:vAlign w:val="center"/>
          </w:tcPr>
          <w:p w14:paraId="6E7C5E7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1D47909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188CAD9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11F8011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7090A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9B6AD6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69</w:t>
            </w:r>
          </w:p>
        </w:tc>
        <w:tc>
          <w:tcPr>
            <w:tcW w:w="1615" w:type="dxa"/>
            <w:tcBorders>
              <w:tl2br w:val="nil"/>
              <w:tr2bl w:val="nil"/>
            </w:tcBorders>
            <w:shd w:val="clear" w:color="000000" w:fill="FFFFFF"/>
            <w:vAlign w:val="center"/>
          </w:tcPr>
          <w:p w14:paraId="7F2B8AF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全铜水龙头</w:t>
            </w:r>
          </w:p>
        </w:tc>
        <w:tc>
          <w:tcPr>
            <w:tcW w:w="2468" w:type="dxa"/>
            <w:tcBorders>
              <w:tl2br w:val="nil"/>
              <w:tr2bl w:val="nil"/>
            </w:tcBorders>
            <w:shd w:val="clear" w:color="000000" w:fill="FFFFFF"/>
            <w:vAlign w:val="center"/>
          </w:tcPr>
          <w:p w14:paraId="2591EC9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7EFD05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5AF0D8D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3E8282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2C42A2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C4F4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70</w:t>
            </w:r>
          </w:p>
        </w:tc>
        <w:tc>
          <w:tcPr>
            <w:tcW w:w="1615" w:type="dxa"/>
            <w:tcBorders>
              <w:tl2br w:val="nil"/>
              <w:tr2bl w:val="nil"/>
            </w:tcBorders>
            <w:shd w:val="clear" w:color="000000" w:fill="FFFFFF"/>
            <w:vAlign w:val="center"/>
          </w:tcPr>
          <w:p w14:paraId="502760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软密封闸阀</w:t>
            </w:r>
          </w:p>
        </w:tc>
        <w:tc>
          <w:tcPr>
            <w:tcW w:w="2468" w:type="dxa"/>
            <w:tcBorders>
              <w:tl2br w:val="nil"/>
              <w:tr2bl w:val="nil"/>
            </w:tcBorders>
            <w:shd w:val="clear" w:color="000000" w:fill="FFFFFF"/>
            <w:vAlign w:val="center"/>
          </w:tcPr>
          <w:p w14:paraId="0BEB9DE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DN80</w:t>
            </w:r>
          </w:p>
        </w:tc>
        <w:tc>
          <w:tcPr>
            <w:tcW w:w="1960" w:type="dxa"/>
            <w:tcBorders>
              <w:tl2br w:val="nil"/>
              <w:tr2bl w:val="nil"/>
            </w:tcBorders>
            <w:shd w:val="clear" w:color="000000" w:fill="FFFFFF"/>
            <w:vAlign w:val="center"/>
          </w:tcPr>
          <w:p w14:paraId="204DD8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自贡/沪宇/良工</w:t>
            </w:r>
          </w:p>
        </w:tc>
        <w:tc>
          <w:tcPr>
            <w:tcW w:w="770" w:type="dxa"/>
            <w:tcBorders>
              <w:tl2br w:val="nil"/>
              <w:tr2bl w:val="nil"/>
            </w:tcBorders>
            <w:shd w:val="clear" w:color="000000" w:fill="FFFFFF"/>
            <w:vAlign w:val="center"/>
          </w:tcPr>
          <w:p w14:paraId="2ACA08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1632893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227.9</w:t>
            </w:r>
          </w:p>
        </w:tc>
      </w:tr>
      <w:tr w14:paraId="6B361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74A0C9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71</w:t>
            </w:r>
          </w:p>
        </w:tc>
        <w:tc>
          <w:tcPr>
            <w:tcW w:w="1615" w:type="dxa"/>
            <w:tcBorders>
              <w:tl2br w:val="nil"/>
              <w:tr2bl w:val="nil"/>
            </w:tcBorders>
            <w:shd w:val="clear" w:color="000000" w:fill="FFFFFF"/>
            <w:vAlign w:val="center"/>
          </w:tcPr>
          <w:p w14:paraId="4A9266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软密封闸阀</w:t>
            </w:r>
          </w:p>
        </w:tc>
        <w:tc>
          <w:tcPr>
            <w:tcW w:w="2468" w:type="dxa"/>
            <w:tcBorders>
              <w:tl2br w:val="nil"/>
              <w:tr2bl w:val="nil"/>
            </w:tcBorders>
            <w:shd w:val="clear" w:color="000000" w:fill="FFFFFF"/>
            <w:vAlign w:val="center"/>
          </w:tcPr>
          <w:p w14:paraId="60A2957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DN100</w:t>
            </w:r>
          </w:p>
        </w:tc>
        <w:tc>
          <w:tcPr>
            <w:tcW w:w="1960" w:type="dxa"/>
            <w:tcBorders>
              <w:tl2br w:val="nil"/>
              <w:tr2bl w:val="nil"/>
            </w:tcBorders>
            <w:shd w:val="clear" w:color="000000" w:fill="FFFFFF"/>
            <w:vAlign w:val="center"/>
          </w:tcPr>
          <w:p w14:paraId="1CC6FE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自贡/沪宇/良工</w:t>
            </w:r>
          </w:p>
        </w:tc>
        <w:tc>
          <w:tcPr>
            <w:tcW w:w="770" w:type="dxa"/>
            <w:tcBorders>
              <w:tl2br w:val="nil"/>
              <w:tr2bl w:val="nil"/>
            </w:tcBorders>
            <w:shd w:val="clear" w:color="000000" w:fill="FFFFFF"/>
            <w:vAlign w:val="center"/>
          </w:tcPr>
          <w:p w14:paraId="3DF793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114045D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262.9</w:t>
            </w:r>
          </w:p>
        </w:tc>
      </w:tr>
      <w:tr w14:paraId="50EC9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AE0D5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72</w:t>
            </w:r>
          </w:p>
        </w:tc>
        <w:tc>
          <w:tcPr>
            <w:tcW w:w="1615" w:type="dxa"/>
            <w:tcBorders>
              <w:tl2br w:val="nil"/>
              <w:tr2bl w:val="nil"/>
            </w:tcBorders>
            <w:shd w:val="clear" w:color="000000" w:fill="FFFFFF"/>
            <w:vAlign w:val="center"/>
          </w:tcPr>
          <w:p w14:paraId="0EB5D53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自攻钉</w:t>
            </w:r>
          </w:p>
        </w:tc>
        <w:tc>
          <w:tcPr>
            <w:tcW w:w="2468" w:type="dxa"/>
            <w:tcBorders>
              <w:tl2br w:val="nil"/>
              <w:tr2bl w:val="nil"/>
            </w:tcBorders>
            <w:shd w:val="clear" w:color="000000" w:fill="FFFFFF"/>
            <w:vAlign w:val="center"/>
          </w:tcPr>
          <w:p w14:paraId="3D5F37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4*30mm/4*40mm/500颗</w:t>
            </w:r>
          </w:p>
        </w:tc>
        <w:tc>
          <w:tcPr>
            <w:tcW w:w="1960" w:type="dxa"/>
            <w:tcBorders>
              <w:tl2br w:val="nil"/>
              <w:tr2bl w:val="nil"/>
            </w:tcBorders>
            <w:shd w:val="clear" w:color="000000" w:fill="FFFFFF"/>
            <w:vAlign w:val="center"/>
          </w:tcPr>
          <w:p w14:paraId="56F57EE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青浦/ 春雨/稳盛</w:t>
            </w:r>
          </w:p>
        </w:tc>
        <w:tc>
          <w:tcPr>
            <w:tcW w:w="770" w:type="dxa"/>
            <w:tcBorders>
              <w:tl2br w:val="nil"/>
              <w:tr2bl w:val="nil"/>
            </w:tcBorders>
            <w:shd w:val="clear" w:color="000000" w:fill="FFFFFF"/>
            <w:vAlign w:val="center"/>
          </w:tcPr>
          <w:p w14:paraId="47E867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016F6B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19.2</w:t>
            </w:r>
          </w:p>
        </w:tc>
      </w:tr>
      <w:tr w14:paraId="2FC9D8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B39A7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73</w:t>
            </w:r>
          </w:p>
        </w:tc>
        <w:tc>
          <w:tcPr>
            <w:tcW w:w="1615" w:type="dxa"/>
            <w:tcBorders>
              <w:tl2br w:val="nil"/>
              <w:tr2bl w:val="nil"/>
            </w:tcBorders>
            <w:shd w:val="clear" w:color="000000" w:fill="FFFFFF"/>
            <w:vAlign w:val="center"/>
          </w:tcPr>
          <w:p w14:paraId="22DD8E7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燕尾螺丝</w:t>
            </w:r>
          </w:p>
        </w:tc>
        <w:tc>
          <w:tcPr>
            <w:tcW w:w="2468" w:type="dxa"/>
            <w:tcBorders>
              <w:tl2br w:val="nil"/>
              <w:tr2bl w:val="nil"/>
            </w:tcBorders>
            <w:shd w:val="clear" w:color="000000" w:fill="FFFFFF"/>
            <w:vAlign w:val="center"/>
          </w:tcPr>
          <w:p w14:paraId="3D373B6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4.8*38mm/500颗</w:t>
            </w:r>
          </w:p>
        </w:tc>
        <w:tc>
          <w:tcPr>
            <w:tcW w:w="1960" w:type="dxa"/>
            <w:tcBorders>
              <w:tl2br w:val="nil"/>
              <w:tr2bl w:val="nil"/>
            </w:tcBorders>
            <w:shd w:val="clear" w:color="000000" w:fill="FFFFFF"/>
            <w:vAlign w:val="center"/>
          </w:tcPr>
          <w:p w14:paraId="361CAC8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青浦/ 春雨/稳盛</w:t>
            </w:r>
          </w:p>
        </w:tc>
        <w:tc>
          <w:tcPr>
            <w:tcW w:w="770" w:type="dxa"/>
            <w:tcBorders>
              <w:tl2br w:val="nil"/>
              <w:tr2bl w:val="nil"/>
            </w:tcBorders>
            <w:shd w:val="clear" w:color="000000" w:fill="FFFFFF"/>
            <w:vAlign w:val="center"/>
          </w:tcPr>
          <w:p w14:paraId="71E8F4A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42414E6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3A02B4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5D8F96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74</w:t>
            </w:r>
          </w:p>
        </w:tc>
        <w:tc>
          <w:tcPr>
            <w:tcW w:w="1615" w:type="dxa"/>
            <w:tcBorders>
              <w:tl2br w:val="nil"/>
              <w:tr2bl w:val="nil"/>
            </w:tcBorders>
            <w:shd w:val="clear" w:color="000000" w:fill="FFFFFF"/>
            <w:vAlign w:val="center"/>
          </w:tcPr>
          <w:p w14:paraId="0F949BA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燕尾螺丝</w:t>
            </w:r>
          </w:p>
        </w:tc>
        <w:tc>
          <w:tcPr>
            <w:tcW w:w="2468" w:type="dxa"/>
            <w:tcBorders>
              <w:tl2br w:val="nil"/>
              <w:tr2bl w:val="nil"/>
            </w:tcBorders>
            <w:shd w:val="clear" w:color="000000" w:fill="FFFFFF"/>
            <w:vAlign w:val="center"/>
          </w:tcPr>
          <w:p w14:paraId="4B402C7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4.2*32mm/500颗</w:t>
            </w:r>
          </w:p>
        </w:tc>
        <w:tc>
          <w:tcPr>
            <w:tcW w:w="1960" w:type="dxa"/>
            <w:tcBorders>
              <w:tl2br w:val="nil"/>
              <w:tr2bl w:val="nil"/>
            </w:tcBorders>
            <w:shd w:val="clear" w:color="000000" w:fill="FFFFFF"/>
            <w:vAlign w:val="center"/>
          </w:tcPr>
          <w:p w14:paraId="75FAD0A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青浦/ 春雨/稳盛</w:t>
            </w:r>
          </w:p>
        </w:tc>
        <w:tc>
          <w:tcPr>
            <w:tcW w:w="770" w:type="dxa"/>
            <w:tcBorders>
              <w:tl2br w:val="nil"/>
              <w:tr2bl w:val="nil"/>
            </w:tcBorders>
            <w:shd w:val="clear" w:color="000000" w:fill="FFFFFF"/>
            <w:vAlign w:val="center"/>
          </w:tcPr>
          <w:p w14:paraId="5BA218B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5914DBB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231183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278706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75</w:t>
            </w:r>
          </w:p>
        </w:tc>
        <w:tc>
          <w:tcPr>
            <w:tcW w:w="1615" w:type="dxa"/>
            <w:tcBorders>
              <w:tl2br w:val="nil"/>
              <w:tr2bl w:val="nil"/>
            </w:tcBorders>
            <w:shd w:val="clear" w:color="000000" w:fill="FFFFFF"/>
            <w:vAlign w:val="center"/>
          </w:tcPr>
          <w:p w14:paraId="24ADBA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螺栓松动剂</w:t>
            </w:r>
          </w:p>
        </w:tc>
        <w:tc>
          <w:tcPr>
            <w:tcW w:w="2468" w:type="dxa"/>
            <w:tcBorders>
              <w:tl2br w:val="nil"/>
              <w:tr2bl w:val="nil"/>
            </w:tcBorders>
            <w:shd w:val="clear" w:color="000000" w:fill="FFFFFF"/>
            <w:vAlign w:val="center"/>
          </w:tcPr>
          <w:p w14:paraId="77B746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450毫升</w:t>
            </w:r>
          </w:p>
        </w:tc>
        <w:tc>
          <w:tcPr>
            <w:tcW w:w="1960" w:type="dxa"/>
            <w:tcBorders>
              <w:tl2br w:val="nil"/>
              <w:tr2bl w:val="nil"/>
            </w:tcBorders>
            <w:shd w:val="clear" w:color="000000" w:fill="FFFFFF"/>
            <w:vAlign w:val="center"/>
          </w:tcPr>
          <w:p w14:paraId="0240396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得力/普速/好顺　</w:t>
            </w:r>
          </w:p>
        </w:tc>
        <w:tc>
          <w:tcPr>
            <w:tcW w:w="770" w:type="dxa"/>
            <w:tcBorders>
              <w:tl2br w:val="nil"/>
              <w:tr2bl w:val="nil"/>
            </w:tcBorders>
            <w:shd w:val="clear" w:color="000000" w:fill="FFFFFF"/>
            <w:vAlign w:val="center"/>
          </w:tcPr>
          <w:p w14:paraId="35C50CB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553ED0A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10.3</w:t>
            </w:r>
          </w:p>
        </w:tc>
      </w:tr>
      <w:tr w14:paraId="3E5C3B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A052C9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76</w:t>
            </w:r>
          </w:p>
        </w:tc>
        <w:tc>
          <w:tcPr>
            <w:tcW w:w="1615" w:type="dxa"/>
            <w:tcBorders>
              <w:tl2br w:val="nil"/>
              <w:tr2bl w:val="nil"/>
            </w:tcBorders>
            <w:shd w:val="clear" w:color="000000" w:fill="FFFFFF"/>
            <w:vAlign w:val="center"/>
          </w:tcPr>
          <w:p w14:paraId="2EEAC1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19D77A3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1P20A、符合国家CCC标准</w:t>
            </w:r>
          </w:p>
        </w:tc>
        <w:tc>
          <w:tcPr>
            <w:tcW w:w="1960" w:type="dxa"/>
            <w:tcBorders>
              <w:tl2br w:val="nil"/>
              <w:tr2bl w:val="nil"/>
            </w:tcBorders>
            <w:shd w:val="clear" w:color="000000" w:fill="FFFFFF"/>
            <w:vAlign w:val="center"/>
          </w:tcPr>
          <w:p w14:paraId="4AA1C1E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4044BB8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9F487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7.8</w:t>
            </w:r>
          </w:p>
        </w:tc>
      </w:tr>
      <w:tr w14:paraId="3A5D72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B97154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77</w:t>
            </w:r>
          </w:p>
        </w:tc>
        <w:tc>
          <w:tcPr>
            <w:tcW w:w="1615" w:type="dxa"/>
            <w:tcBorders>
              <w:tl2br w:val="nil"/>
              <w:tr2bl w:val="nil"/>
            </w:tcBorders>
            <w:shd w:val="clear" w:color="000000" w:fill="FFFFFF"/>
            <w:vAlign w:val="center"/>
          </w:tcPr>
          <w:p w14:paraId="69D38D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4D88D48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1P32A、符合国家CCC标准</w:t>
            </w:r>
          </w:p>
        </w:tc>
        <w:tc>
          <w:tcPr>
            <w:tcW w:w="1960" w:type="dxa"/>
            <w:tcBorders>
              <w:tl2br w:val="nil"/>
              <w:tr2bl w:val="nil"/>
            </w:tcBorders>
            <w:shd w:val="clear" w:color="000000" w:fill="FFFFFF"/>
            <w:vAlign w:val="center"/>
          </w:tcPr>
          <w:p w14:paraId="2F9F9A7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5E7FDE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D604D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7.8</w:t>
            </w:r>
          </w:p>
        </w:tc>
      </w:tr>
      <w:tr w14:paraId="1A35C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0F6DEE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78</w:t>
            </w:r>
          </w:p>
        </w:tc>
        <w:tc>
          <w:tcPr>
            <w:tcW w:w="1615" w:type="dxa"/>
            <w:tcBorders>
              <w:tl2br w:val="nil"/>
              <w:tr2bl w:val="nil"/>
            </w:tcBorders>
            <w:shd w:val="clear" w:color="000000" w:fill="FFFFFF"/>
            <w:vAlign w:val="center"/>
          </w:tcPr>
          <w:p w14:paraId="5F72786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41FDEC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1P40A、符合国家CCC标准</w:t>
            </w:r>
          </w:p>
        </w:tc>
        <w:tc>
          <w:tcPr>
            <w:tcW w:w="1960" w:type="dxa"/>
            <w:tcBorders>
              <w:tl2br w:val="nil"/>
              <w:tr2bl w:val="nil"/>
            </w:tcBorders>
            <w:shd w:val="clear" w:color="000000" w:fill="FFFFFF"/>
            <w:vAlign w:val="center"/>
          </w:tcPr>
          <w:p w14:paraId="1235A12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02CFA8C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7CC1B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092B2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5EAEFC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79</w:t>
            </w:r>
          </w:p>
        </w:tc>
        <w:tc>
          <w:tcPr>
            <w:tcW w:w="1615" w:type="dxa"/>
            <w:tcBorders>
              <w:tl2br w:val="nil"/>
              <w:tr2bl w:val="nil"/>
            </w:tcBorders>
            <w:shd w:val="clear" w:color="000000" w:fill="FFFFFF"/>
            <w:vAlign w:val="center"/>
          </w:tcPr>
          <w:p w14:paraId="4969562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17F5991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1P63A、符合国家CCC标准</w:t>
            </w:r>
          </w:p>
        </w:tc>
        <w:tc>
          <w:tcPr>
            <w:tcW w:w="1960" w:type="dxa"/>
            <w:tcBorders>
              <w:tl2br w:val="nil"/>
              <w:tr2bl w:val="nil"/>
            </w:tcBorders>
            <w:shd w:val="clear" w:color="000000" w:fill="FFFFFF"/>
            <w:vAlign w:val="center"/>
          </w:tcPr>
          <w:p w14:paraId="5FFBE2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85297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1EE08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28D618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FBAEF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80</w:t>
            </w:r>
          </w:p>
        </w:tc>
        <w:tc>
          <w:tcPr>
            <w:tcW w:w="1615" w:type="dxa"/>
            <w:tcBorders>
              <w:tl2br w:val="nil"/>
              <w:tr2bl w:val="nil"/>
            </w:tcBorders>
            <w:shd w:val="clear" w:color="000000" w:fill="FFFFFF"/>
            <w:vAlign w:val="center"/>
          </w:tcPr>
          <w:p w14:paraId="1AFEB43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4BF41AB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2P20A、符合国家CCC标准</w:t>
            </w:r>
          </w:p>
        </w:tc>
        <w:tc>
          <w:tcPr>
            <w:tcW w:w="1960" w:type="dxa"/>
            <w:tcBorders>
              <w:tl2br w:val="nil"/>
              <w:tr2bl w:val="nil"/>
            </w:tcBorders>
            <w:shd w:val="clear" w:color="000000" w:fill="FFFFFF"/>
            <w:vAlign w:val="center"/>
          </w:tcPr>
          <w:p w14:paraId="5B691DA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488D5F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9092AB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2A0481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2983A3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81</w:t>
            </w:r>
          </w:p>
        </w:tc>
        <w:tc>
          <w:tcPr>
            <w:tcW w:w="1615" w:type="dxa"/>
            <w:tcBorders>
              <w:tl2br w:val="nil"/>
              <w:tr2bl w:val="nil"/>
            </w:tcBorders>
            <w:shd w:val="clear" w:color="000000" w:fill="FFFFFF"/>
            <w:vAlign w:val="center"/>
          </w:tcPr>
          <w:p w14:paraId="07CCBF2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28EABBA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2P32A、符合国家CCC标准</w:t>
            </w:r>
          </w:p>
        </w:tc>
        <w:tc>
          <w:tcPr>
            <w:tcW w:w="1960" w:type="dxa"/>
            <w:tcBorders>
              <w:tl2br w:val="nil"/>
              <w:tr2bl w:val="nil"/>
            </w:tcBorders>
            <w:shd w:val="clear" w:color="000000" w:fill="FFFFFF"/>
            <w:vAlign w:val="center"/>
          </w:tcPr>
          <w:p w14:paraId="69792CE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2A56C2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66002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4AD11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6FC691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82</w:t>
            </w:r>
          </w:p>
        </w:tc>
        <w:tc>
          <w:tcPr>
            <w:tcW w:w="1615" w:type="dxa"/>
            <w:tcBorders>
              <w:tl2br w:val="nil"/>
              <w:tr2bl w:val="nil"/>
            </w:tcBorders>
            <w:shd w:val="clear" w:color="000000" w:fill="FFFFFF"/>
            <w:vAlign w:val="center"/>
          </w:tcPr>
          <w:p w14:paraId="57AACD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7821A1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2P40A、符合国家CCC标准</w:t>
            </w:r>
          </w:p>
        </w:tc>
        <w:tc>
          <w:tcPr>
            <w:tcW w:w="1960" w:type="dxa"/>
            <w:tcBorders>
              <w:tl2br w:val="nil"/>
              <w:tr2bl w:val="nil"/>
            </w:tcBorders>
            <w:shd w:val="clear" w:color="000000" w:fill="FFFFFF"/>
            <w:vAlign w:val="center"/>
          </w:tcPr>
          <w:p w14:paraId="47E81E3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849F7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D68846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506BB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E48C8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83</w:t>
            </w:r>
          </w:p>
        </w:tc>
        <w:tc>
          <w:tcPr>
            <w:tcW w:w="1615" w:type="dxa"/>
            <w:tcBorders>
              <w:tl2br w:val="nil"/>
              <w:tr2bl w:val="nil"/>
            </w:tcBorders>
            <w:shd w:val="clear" w:color="000000" w:fill="FFFFFF"/>
            <w:vAlign w:val="center"/>
          </w:tcPr>
          <w:p w14:paraId="50D09C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1086206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2P63A、符合国家CCC标准</w:t>
            </w:r>
          </w:p>
        </w:tc>
        <w:tc>
          <w:tcPr>
            <w:tcW w:w="1960" w:type="dxa"/>
            <w:tcBorders>
              <w:tl2br w:val="nil"/>
              <w:tr2bl w:val="nil"/>
            </w:tcBorders>
            <w:shd w:val="clear" w:color="000000" w:fill="FFFFFF"/>
            <w:vAlign w:val="center"/>
          </w:tcPr>
          <w:p w14:paraId="0F10B8C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EBAB3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8F908A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17.4</w:t>
            </w:r>
          </w:p>
        </w:tc>
      </w:tr>
      <w:tr w14:paraId="33C9C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1329B4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84</w:t>
            </w:r>
          </w:p>
        </w:tc>
        <w:tc>
          <w:tcPr>
            <w:tcW w:w="1615" w:type="dxa"/>
            <w:tcBorders>
              <w:tl2br w:val="nil"/>
              <w:tr2bl w:val="nil"/>
            </w:tcBorders>
            <w:shd w:val="clear" w:color="000000" w:fill="FFFFFF"/>
            <w:vAlign w:val="center"/>
          </w:tcPr>
          <w:p w14:paraId="222EABD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5AC3BDF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3P32A、符合国家CCC标准</w:t>
            </w:r>
          </w:p>
        </w:tc>
        <w:tc>
          <w:tcPr>
            <w:tcW w:w="1960" w:type="dxa"/>
            <w:tcBorders>
              <w:tl2br w:val="nil"/>
              <w:tr2bl w:val="nil"/>
            </w:tcBorders>
            <w:shd w:val="clear" w:color="000000" w:fill="FFFFFF"/>
            <w:vAlign w:val="center"/>
          </w:tcPr>
          <w:p w14:paraId="45E05D8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E225F8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CF137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21.7</w:t>
            </w:r>
          </w:p>
        </w:tc>
      </w:tr>
      <w:tr w14:paraId="1B157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1BA64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85</w:t>
            </w:r>
          </w:p>
        </w:tc>
        <w:tc>
          <w:tcPr>
            <w:tcW w:w="1615" w:type="dxa"/>
            <w:tcBorders>
              <w:tl2br w:val="nil"/>
              <w:tr2bl w:val="nil"/>
            </w:tcBorders>
            <w:shd w:val="clear" w:color="000000" w:fill="FFFFFF"/>
            <w:vAlign w:val="center"/>
          </w:tcPr>
          <w:p w14:paraId="38C7B9B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3B67249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3P63A、符合国家CCC标准</w:t>
            </w:r>
          </w:p>
        </w:tc>
        <w:tc>
          <w:tcPr>
            <w:tcW w:w="1960" w:type="dxa"/>
            <w:tcBorders>
              <w:tl2br w:val="nil"/>
              <w:tr2bl w:val="nil"/>
            </w:tcBorders>
            <w:shd w:val="clear" w:color="000000" w:fill="FFFFFF"/>
            <w:vAlign w:val="center"/>
          </w:tcPr>
          <w:p w14:paraId="552D192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5D8363C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9D11CB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30.5</w:t>
            </w:r>
          </w:p>
        </w:tc>
      </w:tr>
      <w:tr w14:paraId="709236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D7DAE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86</w:t>
            </w:r>
          </w:p>
        </w:tc>
        <w:tc>
          <w:tcPr>
            <w:tcW w:w="1615" w:type="dxa"/>
            <w:tcBorders>
              <w:tl2br w:val="nil"/>
              <w:tr2bl w:val="nil"/>
            </w:tcBorders>
            <w:shd w:val="clear" w:color="000000" w:fill="FFFFFF"/>
            <w:vAlign w:val="center"/>
          </w:tcPr>
          <w:p w14:paraId="202F2B4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368DDB6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4P32A、符合国家CCC标准</w:t>
            </w:r>
          </w:p>
        </w:tc>
        <w:tc>
          <w:tcPr>
            <w:tcW w:w="1960" w:type="dxa"/>
            <w:tcBorders>
              <w:tl2br w:val="nil"/>
              <w:tr2bl w:val="nil"/>
            </w:tcBorders>
            <w:shd w:val="clear" w:color="000000" w:fill="FFFFFF"/>
            <w:vAlign w:val="center"/>
          </w:tcPr>
          <w:p w14:paraId="1D1FDB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7D84C73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378BE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34.9</w:t>
            </w:r>
          </w:p>
        </w:tc>
      </w:tr>
      <w:tr w14:paraId="72061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BF5312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87</w:t>
            </w:r>
          </w:p>
        </w:tc>
        <w:tc>
          <w:tcPr>
            <w:tcW w:w="1615" w:type="dxa"/>
            <w:tcBorders>
              <w:tl2br w:val="nil"/>
              <w:tr2bl w:val="nil"/>
            </w:tcBorders>
            <w:shd w:val="clear" w:color="000000" w:fill="FFFFFF"/>
            <w:vAlign w:val="center"/>
          </w:tcPr>
          <w:p w14:paraId="3DE609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3079DA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4P63A、符合国家CCC标准</w:t>
            </w:r>
          </w:p>
        </w:tc>
        <w:tc>
          <w:tcPr>
            <w:tcW w:w="1960" w:type="dxa"/>
            <w:tcBorders>
              <w:tl2br w:val="nil"/>
              <w:tr2bl w:val="nil"/>
            </w:tcBorders>
            <w:shd w:val="clear" w:color="000000" w:fill="FFFFFF"/>
            <w:vAlign w:val="center"/>
          </w:tcPr>
          <w:p w14:paraId="61F5299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0347027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27C65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39.4</w:t>
            </w:r>
          </w:p>
        </w:tc>
      </w:tr>
      <w:tr w14:paraId="64234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79C184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88</w:t>
            </w:r>
          </w:p>
        </w:tc>
        <w:tc>
          <w:tcPr>
            <w:tcW w:w="1615" w:type="dxa"/>
            <w:tcBorders>
              <w:tl2br w:val="nil"/>
              <w:tr2bl w:val="nil"/>
            </w:tcBorders>
            <w:shd w:val="clear" w:color="000000" w:fill="FFFFFF"/>
            <w:vAlign w:val="center"/>
          </w:tcPr>
          <w:p w14:paraId="5E9A889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2B8740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4P100A、符合国家CCC标准</w:t>
            </w:r>
          </w:p>
        </w:tc>
        <w:tc>
          <w:tcPr>
            <w:tcW w:w="1960" w:type="dxa"/>
            <w:tcBorders>
              <w:tl2br w:val="nil"/>
              <w:tr2bl w:val="nil"/>
            </w:tcBorders>
            <w:shd w:val="clear" w:color="000000" w:fill="FFFFFF"/>
            <w:vAlign w:val="center"/>
          </w:tcPr>
          <w:p w14:paraId="2F06F47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0C708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8D00E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22DEE5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6F0103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89</w:t>
            </w:r>
          </w:p>
        </w:tc>
        <w:tc>
          <w:tcPr>
            <w:tcW w:w="1615" w:type="dxa"/>
            <w:tcBorders>
              <w:tl2br w:val="nil"/>
              <w:tr2bl w:val="nil"/>
            </w:tcBorders>
            <w:shd w:val="clear" w:color="000000" w:fill="FFFFFF"/>
            <w:vAlign w:val="center"/>
          </w:tcPr>
          <w:p w14:paraId="325ECC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5E0BDE9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1P20A、符合国家CCC标准</w:t>
            </w:r>
          </w:p>
        </w:tc>
        <w:tc>
          <w:tcPr>
            <w:tcW w:w="1960" w:type="dxa"/>
            <w:tcBorders>
              <w:tl2br w:val="nil"/>
              <w:tr2bl w:val="nil"/>
            </w:tcBorders>
            <w:shd w:val="clear" w:color="000000" w:fill="FFFFFF"/>
            <w:vAlign w:val="center"/>
          </w:tcPr>
          <w:p w14:paraId="7464A0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2CBF43F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CD6484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w:t>
            </w:r>
          </w:p>
        </w:tc>
      </w:tr>
      <w:tr w14:paraId="1D3CB1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A0F9C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90</w:t>
            </w:r>
          </w:p>
        </w:tc>
        <w:tc>
          <w:tcPr>
            <w:tcW w:w="1615" w:type="dxa"/>
            <w:tcBorders>
              <w:tl2br w:val="nil"/>
              <w:tr2bl w:val="nil"/>
            </w:tcBorders>
            <w:shd w:val="clear" w:color="000000" w:fill="FFFFFF"/>
            <w:vAlign w:val="center"/>
          </w:tcPr>
          <w:p w14:paraId="539F4B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793AF65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2P20A、符合国家CCC标准</w:t>
            </w:r>
          </w:p>
        </w:tc>
        <w:tc>
          <w:tcPr>
            <w:tcW w:w="1960" w:type="dxa"/>
            <w:tcBorders>
              <w:tl2br w:val="nil"/>
              <w:tr2bl w:val="nil"/>
            </w:tcBorders>
            <w:shd w:val="clear" w:color="000000" w:fill="FFFFFF"/>
            <w:vAlign w:val="center"/>
          </w:tcPr>
          <w:p w14:paraId="118FE6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1A3640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23078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1F2F32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74CEC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91</w:t>
            </w:r>
          </w:p>
        </w:tc>
        <w:tc>
          <w:tcPr>
            <w:tcW w:w="1615" w:type="dxa"/>
            <w:tcBorders>
              <w:tl2br w:val="nil"/>
              <w:tr2bl w:val="nil"/>
            </w:tcBorders>
            <w:shd w:val="clear" w:color="000000" w:fill="FFFFFF"/>
            <w:vAlign w:val="center"/>
          </w:tcPr>
          <w:p w14:paraId="345750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2E946C1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2P32A、符合国家CCC标准</w:t>
            </w:r>
          </w:p>
        </w:tc>
        <w:tc>
          <w:tcPr>
            <w:tcW w:w="1960" w:type="dxa"/>
            <w:tcBorders>
              <w:tl2br w:val="nil"/>
              <w:tr2bl w:val="nil"/>
            </w:tcBorders>
            <w:shd w:val="clear" w:color="000000" w:fill="FFFFFF"/>
            <w:vAlign w:val="center"/>
          </w:tcPr>
          <w:p w14:paraId="48FF529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19E44A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6D1BB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7C919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442254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92</w:t>
            </w:r>
          </w:p>
        </w:tc>
        <w:tc>
          <w:tcPr>
            <w:tcW w:w="1615" w:type="dxa"/>
            <w:tcBorders>
              <w:tl2br w:val="nil"/>
              <w:tr2bl w:val="nil"/>
            </w:tcBorders>
            <w:shd w:val="clear" w:color="000000" w:fill="FFFFFF"/>
            <w:vAlign w:val="center"/>
          </w:tcPr>
          <w:p w14:paraId="2C95E40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5160D7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2P60A、符合国家CCC标准</w:t>
            </w:r>
          </w:p>
        </w:tc>
        <w:tc>
          <w:tcPr>
            <w:tcW w:w="1960" w:type="dxa"/>
            <w:tcBorders>
              <w:tl2br w:val="nil"/>
              <w:tr2bl w:val="nil"/>
            </w:tcBorders>
            <w:shd w:val="clear" w:color="000000" w:fill="FFFFFF"/>
            <w:vAlign w:val="center"/>
          </w:tcPr>
          <w:p w14:paraId="0DDCF2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42C4F4D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93C3C5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30.5</w:t>
            </w:r>
          </w:p>
        </w:tc>
      </w:tr>
      <w:tr w14:paraId="2BCCF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008C7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93</w:t>
            </w:r>
          </w:p>
        </w:tc>
        <w:tc>
          <w:tcPr>
            <w:tcW w:w="1615" w:type="dxa"/>
            <w:tcBorders>
              <w:tl2br w:val="nil"/>
              <w:tr2bl w:val="nil"/>
            </w:tcBorders>
            <w:shd w:val="clear" w:color="000000" w:fill="FFFFFF"/>
            <w:vAlign w:val="center"/>
          </w:tcPr>
          <w:p w14:paraId="29D80B3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38797E7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3P40A、符合国家CCC标准</w:t>
            </w:r>
          </w:p>
        </w:tc>
        <w:tc>
          <w:tcPr>
            <w:tcW w:w="1960" w:type="dxa"/>
            <w:tcBorders>
              <w:tl2br w:val="nil"/>
              <w:tr2bl w:val="nil"/>
            </w:tcBorders>
            <w:shd w:val="clear" w:color="000000" w:fill="FFFFFF"/>
            <w:vAlign w:val="center"/>
          </w:tcPr>
          <w:p w14:paraId="011F96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A4E8DA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178F11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34.9</w:t>
            </w:r>
          </w:p>
        </w:tc>
      </w:tr>
      <w:tr w14:paraId="41D0E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C6105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94</w:t>
            </w:r>
          </w:p>
        </w:tc>
        <w:tc>
          <w:tcPr>
            <w:tcW w:w="1615" w:type="dxa"/>
            <w:tcBorders>
              <w:tl2br w:val="nil"/>
              <w:tr2bl w:val="nil"/>
            </w:tcBorders>
            <w:shd w:val="clear" w:color="000000" w:fill="FFFFFF"/>
            <w:vAlign w:val="center"/>
          </w:tcPr>
          <w:p w14:paraId="26E5247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6D9382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3P63A、符合国家CCC标准</w:t>
            </w:r>
          </w:p>
        </w:tc>
        <w:tc>
          <w:tcPr>
            <w:tcW w:w="1960" w:type="dxa"/>
            <w:tcBorders>
              <w:tl2br w:val="nil"/>
              <w:tr2bl w:val="nil"/>
            </w:tcBorders>
            <w:shd w:val="clear" w:color="000000" w:fill="FFFFFF"/>
            <w:vAlign w:val="center"/>
          </w:tcPr>
          <w:p w14:paraId="7E40992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174166A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3CFBDD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52.5</w:t>
            </w:r>
          </w:p>
        </w:tc>
      </w:tr>
      <w:tr w14:paraId="62927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24882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95</w:t>
            </w:r>
          </w:p>
        </w:tc>
        <w:tc>
          <w:tcPr>
            <w:tcW w:w="1615" w:type="dxa"/>
            <w:tcBorders>
              <w:tl2br w:val="nil"/>
              <w:tr2bl w:val="nil"/>
            </w:tcBorders>
            <w:shd w:val="clear" w:color="000000" w:fill="FFFFFF"/>
            <w:vAlign w:val="center"/>
          </w:tcPr>
          <w:p w14:paraId="4E7C6E1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394F4A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3P32A+N、符合国家CCC标准</w:t>
            </w:r>
          </w:p>
        </w:tc>
        <w:tc>
          <w:tcPr>
            <w:tcW w:w="1960" w:type="dxa"/>
            <w:tcBorders>
              <w:tl2br w:val="nil"/>
              <w:tr2bl w:val="nil"/>
            </w:tcBorders>
            <w:shd w:val="clear" w:color="000000" w:fill="FFFFFF"/>
            <w:vAlign w:val="center"/>
          </w:tcPr>
          <w:p w14:paraId="1BB044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56D7C4A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06815C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77DA58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301B4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96</w:t>
            </w:r>
          </w:p>
        </w:tc>
        <w:tc>
          <w:tcPr>
            <w:tcW w:w="1615" w:type="dxa"/>
            <w:tcBorders>
              <w:tl2br w:val="nil"/>
              <w:tr2bl w:val="nil"/>
            </w:tcBorders>
            <w:shd w:val="clear" w:color="000000" w:fill="FFFFFF"/>
            <w:vAlign w:val="center"/>
          </w:tcPr>
          <w:p w14:paraId="5750491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单联双控开关</w:t>
            </w:r>
          </w:p>
        </w:tc>
        <w:tc>
          <w:tcPr>
            <w:tcW w:w="2468" w:type="dxa"/>
            <w:tcBorders>
              <w:tl2br w:val="nil"/>
              <w:tr2bl w:val="nil"/>
            </w:tcBorders>
            <w:shd w:val="clear" w:color="000000" w:fill="FFFFFF"/>
            <w:vAlign w:val="center"/>
          </w:tcPr>
          <w:p w14:paraId="1B4147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86型、符合国家CCC标准</w:t>
            </w:r>
          </w:p>
        </w:tc>
        <w:tc>
          <w:tcPr>
            <w:tcW w:w="1960" w:type="dxa"/>
            <w:tcBorders>
              <w:tl2br w:val="nil"/>
              <w:tr2bl w:val="nil"/>
            </w:tcBorders>
            <w:shd w:val="clear" w:color="000000" w:fill="FFFFFF"/>
            <w:vAlign w:val="center"/>
          </w:tcPr>
          <w:p w14:paraId="1B5ECD0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23C0A5E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1D179B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10.4</w:t>
            </w:r>
          </w:p>
        </w:tc>
      </w:tr>
      <w:tr w14:paraId="27E23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56C58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97</w:t>
            </w:r>
          </w:p>
        </w:tc>
        <w:tc>
          <w:tcPr>
            <w:tcW w:w="1615" w:type="dxa"/>
            <w:tcBorders>
              <w:tl2br w:val="nil"/>
              <w:tr2bl w:val="nil"/>
            </w:tcBorders>
            <w:shd w:val="clear" w:color="000000" w:fill="FFFFFF"/>
            <w:vAlign w:val="center"/>
          </w:tcPr>
          <w:p w14:paraId="0E3ECCA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双联双控开关</w:t>
            </w:r>
          </w:p>
        </w:tc>
        <w:tc>
          <w:tcPr>
            <w:tcW w:w="2468" w:type="dxa"/>
            <w:tcBorders>
              <w:tl2br w:val="nil"/>
              <w:tr2bl w:val="nil"/>
            </w:tcBorders>
            <w:shd w:val="clear" w:color="000000" w:fill="FFFFFF"/>
            <w:vAlign w:val="center"/>
          </w:tcPr>
          <w:p w14:paraId="308D9C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86型、符合国家CCC标准</w:t>
            </w:r>
          </w:p>
        </w:tc>
        <w:tc>
          <w:tcPr>
            <w:tcW w:w="1960" w:type="dxa"/>
            <w:tcBorders>
              <w:tl2br w:val="nil"/>
              <w:tr2bl w:val="nil"/>
            </w:tcBorders>
            <w:shd w:val="clear" w:color="000000" w:fill="FFFFFF"/>
            <w:vAlign w:val="center"/>
          </w:tcPr>
          <w:p w14:paraId="33F35E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0AADA7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152F87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13.9</w:t>
            </w:r>
          </w:p>
        </w:tc>
      </w:tr>
      <w:tr w14:paraId="18D09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B3677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98</w:t>
            </w:r>
          </w:p>
        </w:tc>
        <w:tc>
          <w:tcPr>
            <w:tcW w:w="1615" w:type="dxa"/>
            <w:tcBorders>
              <w:tl2br w:val="nil"/>
              <w:tr2bl w:val="nil"/>
            </w:tcBorders>
            <w:shd w:val="clear" w:color="000000" w:fill="FFFFFF"/>
            <w:vAlign w:val="center"/>
          </w:tcPr>
          <w:p w14:paraId="698A64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三联双控开关</w:t>
            </w:r>
          </w:p>
        </w:tc>
        <w:tc>
          <w:tcPr>
            <w:tcW w:w="2468" w:type="dxa"/>
            <w:tcBorders>
              <w:tl2br w:val="nil"/>
              <w:tr2bl w:val="nil"/>
            </w:tcBorders>
            <w:shd w:val="clear" w:color="000000" w:fill="FFFFFF"/>
            <w:vAlign w:val="center"/>
          </w:tcPr>
          <w:p w14:paraId="03EDEA1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86型、符合国家CCC标准</w:t>
            </w:r>
          </w:p>
        </w:tc>
        <w:tc>
          <w:tcPr>
            <w:tcW w:w="1960" w:type="dxa"/>
            <w:tcBorders>
              <w:tl2br w:val="nil"/>
              <w:tr2bl w:val="nil"/>
            </w:tcBorders>
            <w:shd w:val="clear" w:color="000000" w:fill="FFFFFF"/>
            <w:vAlign w:val="center"/>
          </w:tcPr>
          <w:p w14:paraId="4DD0AEC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65BE978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81B47D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17.5</w:t>
            </w:r>
          </w:p>
        </w:tc>
      </w:tr>
      <w:tr w14:paraId="7DCB9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B2C3B4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99</w:t>
            </w:r>
          </w:p>
        </w:tc>
        <w:tc>
          <w:tcPr>
            <w:tcW w:w="1615" w:type="dxa"/>
            <w:tcBorders>
              <w:tl2br w:val="nil"/>
              <w:tr2bl w:val="nil"/>
            </w:tcBorders>
            <w:shd w:val="clear" w:color="000000" w:fill="FFFFFF"/>
            <w:vAlign w:val="center"/>
          </w:tcPr>
          <w:p w14:paraId="596D2BA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四联双控开关</w:t>
            </w:r>
          </w:p>
        </w:tc>
        <w:tc>
          <w:tcPr>
            <w:tcW w:w="2468" w:type="dxa"/>
            <w:tcBorders>
              <w:tl2br w:val="nil"/>
              <w:tr2bl w:val="nil"/>
            </w:tcBorders>
            <w:shd w:val="clear" w:color="000000" w:fill="FFFFFF"/>
            <w:vAlign w:val="center"/>
          </w:tcPr>
          <w:p w14:paraId="47C161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　</w:t>
            </w:r>
          </w:p>
        </w:tc>
        <w:tc>
          <w:tcPr>
            <w:tcW w:w="1960" w:type="dxa"/>
            <w:tcBorders>
              <w:tl2br w:val="nil"/>
              <w:tr2bl w:val="nil"/>
            </w:tcBorders>
            <w:shd w:val="clear" w:color="000000" w:fill="FFFFFF"/>
            <w:vAlign w:val="center"/>
          </w:tcPr>
          <w:p w14:paraId="326227A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77E07B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666C43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20.1</w:t>
            </w:r>
          </w:p>
        </w:tc>
      </w:tr>
      <w:tr w14:paraId="50E3A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5D09E9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100</w:t>
            </w:r>
          </w:p>
        </w:tc>
        <w:tc>
          <w:tcPr>
            <w:tcW w:w="1615" w:type="dxa"/>
            <w:tcBorders>
              <w:tl2br w:val="nil"/>
              <w:tr2bl w:val="nil"/>
            </w:tcBorders>
            <w:shd w:val="clear" w:color="000000" w:fill="FFFFFF"/>
            <w:vAlign w:val="center"/>
          </w:tcPr>
          <w:p w14:paraId="5E1E372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三孔插座</w:t>
            </w:r>
          </w:p>
        </w:tc>
        <w:tc>
          <w:tcPr>
            <w:tcW w:w="2468" w:type="dxa"/>
            <w:tcBorders>
              <w:tl2br w:val="nil"/>
              <w:tr2bl w:val="nil"/>
            </w:tcBorders>
            <w:shd w:val="clear" w:color="000000" w:fill="FFFFFF"/>
            <w:vAlign w:val="center"/>
          </w:tcPr>
          <w:p w14:paraId="61EEC8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16A、符合国家CCC标准</w:t>
            </w:r>
          </w:p>
        </w:tc>
        <w:tc>
          <w:tcPr>
            <w:tcW w:w="1960" w:type="dxa"/>
            <w:tcBorders>
              <w:tl2br w:val="nil"/>
              <w:tr2bl w:val="nil"/>
            </w:tcBorders>
            <w:shd w:val="clear" w:color="000000" w:fill="FFFFFF"/>
            <w:vAlign w:val="center"/>
          </w:tcPr>
          <w:p w14:paraId="7077589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023DA7B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E54773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9.6</w:t>
            </w:r>
          </w:p>
        </w:tc>
      </w:tr>
      <w:tr w14:paraId="7BAF3A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1C2A7C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101</w:t>
            </w:r>
          </w:p>
        </w:tc>
        <w:tc>
          <w:tcPr>
            <w:tcW w:w="1615" w:type="dxa"/>
            <w:tcBorders>
              <w:tl2br w:val="nil"/>
              <w:tr2bl w:val="nil"/>
            </w:tcBorders>
            <w:shd w:val="clear" w:color="000000" w:fill="FFFFFF"/>
            <w:vAlign w:val="center"/>
          </w:tcPr>
          <w:p w14:paraId="1871576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五孔插座</w:t>
            </w:r>
          </w:p>
        </w:tc>
        <w:tc>
          <w:tcPr>
            <w:tcW w:w="2468" w:type="dxa"/>
            <w:tcBorders>
              <w:tl2br w:val="nil"/>
              <w:tr2bl w:val="nil"/>
            </w:tcBorders>
            <w:shd w:val="clear" w:color="000000" w:fill="FFFFFF"/>
            <w:vAlign w:val="center"/>
          </w:tcPr>
          <w:p w14:paraId="013FBF5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10A、符合国家CCC标准</w:t>
            </w:r>
          </w:p>
        </w:tc>
        <w:tc>
          <w:tcPr>
            <w:tcW w:w="1960" w:type="dxa"/>
            <w:tcBorders>
              <w:tl2br w:val="nil"/>
              <w:tr2bl w:val="nil"/>
            </w:tcBorders>
            <w:shd w:val="clear" w:color="000000" w:fill="FFFFFF"/>
            <w:vAlign w:val="center"/>
          </w:tcPr>
          <w:p w14:paraId="0FEAED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3720761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9BC7E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9.6</w:t>
            </w:r>
          </w:p>
        </w:tc>
      </w:tr>
      <w:tr w14:paraId="4B7792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A63773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102</w:t>
            </w:r>
          </w:p>
        </w:tc>
        <w:tc>
          <w:tcPr>
            <w:tcW w:w="1615" w:type="dxa"/>
            <w:tcBorders>
              <w:tl2br w:val="nil"/>
              <w:tr2bl w:val="nil"/>
            </w:tcBorders>
            <w:shd w:val="clear" w:color="000000" w:fill="FFFFFF"/>
            <w:vAlign w:val="center"/>
          </w:tcPr>
          <w:p w14:paraId="7873C58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插座</w:t>
            </w:r>
          </w:p>
        </w:tc>
        <w:tc>
          <w:tcPr>
            <w:tcW w:w="2468" w:type="dxa"/>
            <w:tcBorders>
              <w:tl2br w:val="nil"/>
              <w:tr2bl w:val="nil"/>
            </w:tcBorders>
            <w:shd w:val="clear" w:color="000000" w:fill="FFFFFF"/>
            <w:vAlign w:val="center"/>
          </w:tcPr>
          <w:p w14:paraId="0C93A9B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118型、符合国家CCC标准</w:t>
            </w:r>
          </w:p>
        </w:tc>
        <w:tc>
          <w:tcPr>
            <w:tcW w:w="1960" w:type="dxa"/>
            <w:tcBorders>
              <w:tl2br w:val="nil"/>
              <w:tr2bl w:val="nil"/>
            </w:tcBorders>
            <w:shd w:val="clear" w:color="000000" w:fill="FFFFFF"/>
            <w:vAlign w:val="center"/>
          </w:tcPr>
          <w:p w14:paraId="3AB68F4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5776C73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61D23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5EA91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435F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103</w:t>
            </w:r>
          </w:p>
        </w:tc>
        <w:tc>
          <w:tcPr>
            <w:tcW w:w="1615" w:type="dxa"/>
            <w:tcBorders>
              <w:tl2br w:val="nil"/>
              <w:tr2bl w:val="nil"/>
            </w:tcBorders>
            <w:shd w:val="clear" w:color="000000" w:fill="FFFFFF"/>
            <w:vAlign w:val="center"/>
          </w:tcPr>
          <w:p w14:paraId="3977586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插板</w:t>
            </w:r>
          </w:p>
        </w:tc>
        <w:tc>
          <w:tcPr>
            <w:tcW w:w="2468" w:type="dxa"/>
            <w:tcBorders>
              <w:tl2br w:val="nil"/>
              <w:tr2bl w:val="nil"/>
            </w:tcBorders>
            <w:shd w:val="clear" w:color="000000" w:fill="FFFFFF"/>
            <w:vAlign w:val="center"/>
          </w:tcPr>
          <w:p w14:paraId="497409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GN605-3米</w:t>
            </w:r>
          </w:p>
        </w:tc>
        <w:tc>
          <w:tcPr>
            <w:tcW w:w="1960" w:type="dxa"/>
            <w:tcBorders>
              <w:tl2br w:val="nil"/>
              <w:tr2bl w:val="nil"/>
            </w:tcBorders>
            <w:shd w:val="clear" w:color="000000" w:fill="FFFFFF"/>
            <w:vAlign w:val="center"/>
          </w:tcPr>
          <w:p w14:paraId="6FF2EF1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公牛/正泰/虎牛</w:t>
            </w:r>
          </w:p>
        </w:tc>
        <w:tc>
          <w:tcPr>
            <w:tcW w:w="770" w:type="dxa"/>
            <w:tcBorders>
              <w:tl2br w:val="nil"/>
              <w:tr2bl w:val="nil"/>
            </w:tcBorders>
            <w:shd w:val="clear" w:color="000000" w:fill="FFFFFF"/>
            <w:vAlign w:val="center"/>
          </w:tcPr>
          <w:p w14:paraId="6EEA1E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111F3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508C99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97D125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104</w:t>
            </w:r>
          </w:p>
        </w:tc>
        <w:tc>
          <w:tcPr>
            <w:tcW w:w="1615" w:type="dxa"/>
            <w:tcBorders>
              <w:tl2br w:val="nil"/>
              <w:tr2bl w:val="nil"/>
            </w:tcBorders>
            <w:shd w:val="clear" w:color="000000" w:fill="FFFFFF"/>
            <w:vAlign w:val="center"/>
          </w:tcPr>
          <w:p w14:paraId="4D43D75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插板</w:t>
            </w:r>
          </w:p>
        </w:tc>
        <w:tc>
          <w:tcPr>
            <w:tcW w:w="2468" w:type="dxa"/>
            <w:tcBorders>
              <w:tl2br w:val="nil"/>
              <w:tr2bl w:val="nil"/>
            </w:tcBorders>
            <w:shd w:val="clear" w:color="000000" w:fill="FFFFFF"/>
            <w:vAlign w:val="center"/>
          </w:tcPr>
          <w:p w14:paraId="6451A21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GN605-5米</w:t>
            </w:r>
          </w:p>
        </w:tc>
        <w:tc>
          <w:tcPr>
            <w:tcW w:w="1960" w:type="dxa"/>
            <w:tcBorders>
              <w:tl2br w:val="nil"/>
              <w:tr2bl w:val="nil"/>
            </w:tcBorders>
            <w:shd w:val="clear" w:color="000000" w:fill="FFFFFF"/>
            <w:vAlign w:val="center"/>
          </w:tcPr>
          <w:p w14:paraId="43D788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公牛/正泰/虎牛</w:t>
            </w:r>
          </w:p>
        </w:tc>
        <w:tc>
          <w:tcPr>
            <w:tcW w:w="770" w:type="dxa"/>
            <w:tcBorders>
              <w:tl2br w:val="nil"/>
              <w:tr2bl w:val="nil"/>
            </w:tcBorders>
            <w:shd w:val="clear" w:color="000000" w:fill="FFFFFF"/>
            <w:vAlign w:val="center"/>
          </w:tcPr>
          <w:p w14:paraId="427C31D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43717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56.9</w:t>
            </w:r>
          </w:p>
        </w:tc>
      </w:tr>
      <w:tr w14:paraId="3F92B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CDDAB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105</w:t>
            </w:r>
          </w:p>
        </w:tc>
        <w:tc>
          <w:tcPr>
            <w:tcW w:w="1615" w:type="dxa"/>
            <w:tcBorders>
              <w:tl2br w:val="nil"/>
              <w:tr2bl w:val="nil"/>
            </w:tcBorders>
            <w:shd w:val="clear" w:color="000000" w:fill="FFFFFF"/>
            <w:vAlign w:val="center"/>
          </w:tcPr>
          <w:p w14:paraId="672A23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人体感应开关</w:t>
            </w:r>
          </w:p>
        </w:tc>
        <w:tc>
          <w:tcPr>
            <w:tcW w:w="2468" w:type="dxa"/>
            <w:tcBorders>
              <w:tl2br w:val="nil"/>
              <w:tr2bl w:val="nil"/>
            </w:tcBorders>
            <w:shd w:val="clear" w:color="000000" w:fill="FFFFFF"/>
            <w:vAlign w:val="center"/>
          </w:tcPr>
          <w:p w14:paraId="55899D7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光电式接近　</w:t>
            </w:r>
          </w:p>
        </w:tc>
        <w:tc>
          <w:tcPr>
            <w:tcW w:w="1960" w:type="dxa"/>
            <w:tcBorders>
              <w:tl2br w:val="nil"/>
              <w:tr2bl w:val="nil"/>
            </w:tcBorders>
            <w:shd w:val="clear" w:color="000000" w:fill="FFFFFF"/>
            <w:vAlign w:val="center"/>
          </w:tcPr>
          <w:p w14:paraId="71659F9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　</w:t>
            </w:r>
          </w:p>
        </w:tc>
        <w:tc>
          <w:tcPr>
            <w:tcW w:w="770" w:type="dxa"/>
            <w:tcBorders>
              <w:tl2br w:val="nil"/>
              <w:tr2bl w:val="nil"/>
            </w:tcBorders>
            <w:shd w:val="clear" w:color="000000" w:fill="FFFFFF"/>
            <w:vAlign w:val="center"/>
          </w:tcPr>
          <w:p w14:paraId="7A2DA65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26A751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3F50A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197833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106</w:t>
            </w:r>
          </w:p>
        </w:tc>
        <w:tc>
          <w:tcPr>
            <w:tcW w:w="1615" w:type="dxa"/>
            <w:tcBorders>
              <w:tl2br w:val="nil"/>
              <w:tr2bl w:val="nil"/>
            </w:tcBorders>
            <w:shd w:val="clear" w:color="000000" w:fill="FFFFFF"/>
            <w:vAlign w:val="center"/>
          </w:tcPr>
          <w:p w14:paraId="10002AF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声控开关</w:t>
            </w:r>
          </w:p>
        </w:tc>
        <w:tc>
          <w:tcPr>
            <w:tcW w:w="2468" w:type="dxa"/>
            <w:tcBorders>
              <w:tl2br w:val="nil"/>
              <w:tr2bl w:val="nil"/>
            </w:tcBorders>
            <w:shd w:val="clear" w:color="000000" w:fill="FFFFFF"/>
            <w:vAlign w:val="center"/>
          </w:tcPr>
          <w:p w14:paraId="44D512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Yu1257　</w:t>
            </w:r>
          </w:p>
        </w:tc>
        <w:tc>
          <w:tcPr>
            <w:tcW w:w="1960" w:type="dxa"/>
            <w:tcBorders>
              <w:tl2br w:val="nil"/>
              <w:tr2bl w:val="nil"/>
            </w:tcBorders>
            <w:shd w:val="clear" w:color="000000" w:fill="FFFFFF"/>
            <w:vAlign w:val="center"/>
          </w:tcPr>
          <w:p w14:paraId="7755F3D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　</w:t>
            </w:r>
          </w:p>
        </w:tc>
        <w:tc>
          <w:tcPr>
            <w:tcW w:w="770" w:type="dxa"/>
            <w:tcBorders>
              <w:tl2br w:val="nil"/>
              <w:tr2bl w:val="nil"/>
            </w:tcBorders>
            <w:shd w:val="clear" w:color="000000" w:fill="FFFFFF"/>
            <w:vAlign w:val="center"/>
          </w:tcPr>
          <w:p w14:paraId="16AC71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D587B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22B76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C7DE39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107</w:t>
            </w:r>
          </w:p>
        </w:tc>
        <w:tc>
          <w:tcPr>
            <w:tcW w:w="1615" w:type="dxa"/>
            <w:tcBorders>
              <w:tl2br w:val="nil"/>
              <w:tr2bl w:val="nil"/>
            </w:tcBorders>
            <w:shd w:val="clear" w:color="000000" w:fill="FFFFFF"/>
            <w:vAlign w:val="center"/>
          </w:tcPr>
          <w:p w14:paraId="4DD8C09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时控开关</w:t>
            </w:r>
          </w:p>
        </w:tc>
        <w:tc>
          <w:tcPr>
            <w:tcW w:w="2468" w:type="dxa"/>
            <w:tcBorders>
              <w:tl2br w:val="nil"/>
              <w:tr2bl w:val="nil"/>
            </w:tcBorders>
            <w:shd w:val="clear" w:color="000000" w:fill="FFFFFF"/>
            <w:vAlign w:val="center"/>
          </w:tcPr>
          <w:p w14:paraId="1A7F4C7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NXB-63 3P C32　</w:t>
            </w:r>
          </w:p>
        </w:tc>
        <w:tc>
          <w:tcPr>
            <w:tcW w:w="1960" w:type="dxa"/>
            <w:tcBorders>
              <w:tl2br w:val="nil"/>
              <w:tr2bl w:val="nil"/>
            </w:tcBorders>
            <w:shd w:val="clear" w:color="000000" w:fill="FFFFFF"/>
            <w:vAlign w:val="center"/>
          </w:tcPr>
          <w:p w14:paraId="05BAC30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44A3C61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CB39C8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61.3</w:t>
            </w:r>
          </w:p>
        </w:tc>
      </w:tr>
      <w:tr w14:paraId="79AE0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50E53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108</w:t>
            </w:r>
          </w:p>
        </w:tc>
        <w:tc>
          <w:tcPr>
            <w:tcW w:w="1615" w:type="dxa"/>
            <w:tcBorders>
              <w:tl2br w:val="nil"/>
              <w:tr2bl w:val="nil"/>
            </w:tcBorders>
            <w:shd w:val="clear" w:color="000000" w:fill="FFFFFF"/>
            <w:vAlign w:val="center"/>
          </w:tcPr>
          <w:p w14:paraId="42DB8BE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三插头</w:t>
            </w:r>
          </w:p>
        </w:tc>
        <w:tc>
          <w:tcPr>
            <w:tcW w:w="2468" w:type="dxa"/>
            <w:tcBorders>
              <w:tl2br w:val="nil"/>
              <w:tr2bl w:val="nil"/>
            </w:tcBorders>
            <w:shd w:val="clear" w:color="000000" w:fill="FFFFFF"/>
            <w:vAlign w:val="center"/>
          </w:tcPr>
          <w:p w14:paraId="10239F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16A</w:t>
            </w:r>
          </w:p>
        </w:tc>
        <w:tc>
          <w:tcPr>
            <w:tcW w:w="1960" w:type="dxa"/>
            <w:tcBorders>
              <w:tl2br w:val="nil"/>
              <w:tr2bl w:val="nil"/>
            </w:tcBorders>
            <w:shd w:val="clear" w:color="000000" w:fill="FFFFFF"/>
            <w:vAlign w:val="center"/>
          </w:tcPr>
          <w:p w14:paraId="08F3ED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公牛/正泰/南帆</w:t>
            </w:r>
          </w:p>
        </w:tc>
        <w:tc>
          <w:tcPr>
            <w:tcW w:w="770" w:type="dxa"/>
            <w:tcBorders>
              <w:tl2br w:val="nil"/>
              <w:tr2bl w:val="nil"/>
            </w:tcBorders>
            <w:shd w:val="clear" w:color="000000" w:fill="FFFFFF"/>
            <w:vAlign w:val="center"/>
          </w:tcPr>
          <w:p w14:paraId="6155082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1625C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2FA30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FF3E80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109</w:t>
            </w:r>
          </w:p>
        </w:tc>
        <w:tc>
          <w:tcPr>
            <w:tcW w:w="1615" w:type="dxa"/>
            <w:tcBorders>
              <w:tl2br w:val="nil"/>
              <w:tr2bl w:val="nil"/>
            </w:tcBorders>
            <w:shd w:val="clear" w:color="000000" w:fill="FFFFFF"/>
            <w:vAlign w:val="center"/>
          </w:tcPr>
          <w:p w14:paraId="26F1066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三插头</w:t>
            </w:r>
          </w:p>
        </w:tc>
        <w:tc>
          <w:tcPr>
            <w:tcW w:w="2468" w:type="dxa"/>
            <w:tcBorders>
              <w:tl2br w:val="nil"/>
              <w:tr2bl w:val="nil"/>
            </w:tcBorders>
            <w:shd w:val="clear" w:color="000000" w:fill="FFFFFF"/>
            <w:vAlign w:val="center"/>
          </w:tcPr>
          <w:p w14:paraId="5B6CBA3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10A</w:t>
            </w:r>
          </w:p>
        </w:tc>
        <w:tc>
          <w:tcPr>
            <w:tcW w:w="1960" w:type="dxa"/>
            <w:tcBorders>
              <w:tl2br w:val="nil"/>
              <w:tr2bl w:val="nil"/>
            </w:tcBorders>
            <w:shd w:val="clear" w:color="000000" w:fill="FFFFFF"/>
            <w:vAlign w:val="center"/>
          </w:tcPr>
          <w:p w14:paraId="1AAD4A6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公牛/正泰/南帆</w:t>
            </w:r>
          </w:p>
        </w:tc>
        <w:tc>
          <w:tcPr>
            <w:tcW w:w="770" w:type="dxa"/>
            <w:tcBorders>
              <w:tl2br w:val="nil"/>
              <w:tr2bl w:val="nil"/>
            </w:tcBorders>
            <w:shd w:val="clear" w:color="000000" w:fill="FFFFFF"/>
            <w:vAlign w:val="center"/>
          </w:tcPr>
          <w:p w14:paraId="527D06B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735129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w:t>
            </w:r>
          </w:p>
        </w:tc>
      </w:tr>
      <w:tr w14:paraId="5116D3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8401ED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110</w:t>
            </w:r>
          </w:p>
        </w:tc>
        <w:tc>
          <w:tcPr>
            <w:tcW w:w="1615" w:type="dxa"/>
            <w:tcBorders>
              <w:tl2br w:val="nil"/>
              <w:tr2bl w:val="nil"/>
            </w:tcBorders>
            <w:shd w:val="clear" w:color="000000" w:fill="FFFFFF"/>
            <w:vAlign w:val="center"/>
          </w:tcPr>
          <w:p w14:paraId="5A8A74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0471FA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16mm</w:t>
            </w:r>
          </w:p>
        </w:tc>
        <w:tc>
          <w:tcPr>
            <w:tcW w:w="1960" w:type="dxa"/>
            <w:tcBorders>
              <w:tl2br w:val="nil"/>
              <w:tr2bl w:val="nil"/>
            </w:tcBorders>
            <w:shd w:val="clear" w:color="000000" w:fill="FFFFFF"/>
            <w:vAlign w:val="center"/>
          </w:tcPr>
          <w:p w14:paraId="3BFB8D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w:t>
            </w:r>
          </w:p>
        </w:tc>
        <w:tc>
          <w:tcPr>
            <w:tcW w:w="770" w:type="dxa"/>
            <w:tcBorders>
              <w:tl2br w:val="nil"/>
              <w:tr2bl w:val="nil"/>
            </w:tcBorders>
            <w:shd w:val="clear" w:color="000000" w:fill="FFFFFF"/>
            <w:vAlign w:val="center"/>
          </w:tcPr>
          <w:p w14:paraId="1164B1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73ACF2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w:t>
            </w:r>
          </w:p>
        </w:tc>
      </w:tr>
      <w:tr w14:paraId="6361F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F2FF18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111</w:t>
            </w:r>
          </w:p>
        </w:tc>
        <w:tc>
          <w:tcPr>
            <w:tcW w:w="1615" w:type="dxa"/>
            <w:tcBorders>
              <w:tl2br w:val="nil"/>
              <w:tr2bl w:val="nil"/>
            </w:tcBorders>
            <w:shd w:val="clear" w:color="000000" w:fill="FFFFFF"/>
            <w:vAlign w:val="center"/>
          </w:tcPr>
          <w:p w14:paraId="215F1E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55C0C6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3BD5EF2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w:t>
            </w:r>
          </w:p>
        </w:tc>
        <w:tc>
          <w:tcPr>
            <w:tcW w:w="770" w:type="dxa"/>
            <w:tcBorders>
              <w:tl2br w:val="nil"/>
              <w:tr2bl w:val="nil"/>
            </w:tcBorders>
            <w:shd w:val="clear" w:color="000000" w:fill="FFFFFF"/>
            <w:vAlign w:val="center"/>
          </w:tcPr>
          <w:p w14:paraId="494A1C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B4BA54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29E59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F62FE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112</w:t>
            </w:r>
          </w:p>
        </w:tc>
        <w:tc>
          <w:tcPr>
            <w:tcW w:w="1615" w:type="dxa"/>
            <w:tcBorders>
              <w:tl2br w:val="nil"/>
              <w:tr2bl w:val="nil"/>
            </w:tcBorders>
            <w:shd w:val="clear" w:color="000000" w:fill="FFFFFF"/>
            <w:vAlign w:val="center"/>
          </w:tcPr>
          <w:p w14:paraId="1B9570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213384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35mm</w:t>
            </w:r>
          </w:p>
        </w:tc>
        <w:tc>
          <w:tcPr>
            <w:tcW w:w="1960" w:type="dxa"/>
            <w:tcBorders>
              <w:tl2br w:val="nil"/>
              <w:tr2bl w:val="nil"/>
            </w:tcBorders>
            <w:shd w:val="clear" w:color="000000" w:fill="FFFFFF"/>
            <w:vAlign w:val="center"/>
          </w:tcPr>
          <w:p w14:paraId="3B98A1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　</w:t>
            </w:r>
          </w:p>
        </w:tc>
        <w:tc>
          <w:tcPr>
            <w:tcW w:w="770" w:type="dxa"/>
            <w:tcBorders>
              <w:tl2br w:val="nil"/>
              <w:tr2bl w:val="nil"/>
            </w:tcBorders>
            <w:shd w:val="clear" w:color="000000" w:fill="FFFFFF"/>
            <w:vAlign w:val="center"/>
          </w:tcPr>
          <w:p w14:paraId="1C87A1A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B5EDA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w:t>
            </w:r>
          </w:p>
        </w:tc>
      </w:tr>
      <w:tr w14:paraId="0FC31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B7D401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113</w:t>
            </w:r>
          </w:p>
        </w:tc>
        <w:tc>
          <w:tcPr>
            <w:tcW w:w="1615" w:type="dxa"/>
            <w:tcBorders>
              <w:tl2br w:val="nil"/>
              <w:tr2bl w:val="nil"/>
            </w:tcBorders>
            <w:shd w:val="clear" w:color="000000" w:fill="FFFFFF"/>
            <w:vAlign w:val="center"/>
          </w:tcPr>
          <w:p w14:paraId="7F1C9B2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6198999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4E9C9F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　</w:t>
            </w:r>
          </w:p>
        </w:tc>
        <w:tc>
          <w:tcPr>
            <w:tcW w:w="770" w:type="dxa"/>
            <w:tcBorders>
              <w:tl2br w:val="nil"/>
              <w:tr2bl w:val="nil"/>
            </w:tcBorders>
            <w:shd w:val="clear" w:color="000000" w:fill="FFFFFF"/>
            <w:vAlign w:val="center"/>
          </w:tcPr>
          <w:p w14:paraId="0C7BCBE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AE86B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w:t>
            </w:r>
          </w:p>
        </w:tc>
      </w:tr>
      <w:tr w14:paraId="3A4D53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466407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114</w:t>
            </w:r>
          </w:p>
        </w:tc>
        <w:tc>
          <w:tcPr>
            <w:tcW w:w="1615" w:type="dxa"/>
            <w:tcBorders>
              <w:tl2br w:val="nil"/>
              <w:tr2bl w:val="nil"/>
            </w:tcBorders>
            <w:shd w:val="clear" w:color="000000" w:fill="FFFFFF"/>
            <w:vAlign w:val="center"/>
          </w:tcPr>
          <w:p w14:paraId="7445E4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铜芯软护套线</w:t>
            </w:r>
          </w:p>
        </w:tc>
        <w:tc>
          <w:tcPr>
            <w:tcW w:w="2468" w:type="dxa"/>
            <w:tcBorders>
              <w:tl2br w:val="nil"/>
              <w:tr2bl w:val="nil"/>
            </w:tcBorders>
            <w:shd w:val="clear" w:color="000000" w:fill="FFFFFF"/>
            <w:vAlign w:val="center"/>
          </w:tcPr>
          <w:p w14:paraId="2C7177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国标铜芯电缆、BV2*1.5平方  ▲提供第三方出具的CNAS和CMA资质的检测报告</w:t>
            </w:r>
          </w:p>
        </w:tc>
        <w:tc>
          <w:tcPr>
            <w:tcW w:w="1960" w:type="dxa"/>
            <w:tcBorders>
              <w:tl2br w:val="nil"/>
              <w:tr2bl w:val="nil"/>
            </w:tcBorders>
            <w:shd w:val="clear" w:color="000000" w:fill="FFFFFF"/>
            <w:vAlign w:val="center"/>
          </w:tcPr>
          <w:p w14:paraId="1BD4B6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177F2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4AF73F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5BD33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5FEE38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115</w:t>
            </w:r>
          </w:p>
        </w:tc>
        <w:tc>
          <w:tcPr>
            <w:tcW w:w="1615" w:type="dxa"/>
            <w:tcBorders>
              <w:tl2br w:val="nil"/>
              <w:tr2bl w:val="nil"/>
            </w:tcBorders>
            <w:shd w:val="clear" w:color="000000" w:fill="FFFFFF"/>
            <w:vAlign w:val="center"/>
          </w:tcPr>
          <w:p w14:paraId="190ED11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铜芯软护套线</w:t>
            </w:r>
          </w:p>
        </w:tc>
        <w:tc>
          <w:tcPr>
            <w:tcW w:w="2468" w:type="dxa"/>
            <w:tcBorders>
              <w:tl2br w:val="nil"/>
              <w:tr2bl w:val="nil"/>
            </w:tcBorders>
            <w:shd w:val="clear" w:color="000000" w:fill="FFFFFF"/>
            <w:vAlign w:val="center"/>
          </w:tcPr>
          <w:p w14:paraId="385DCC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国标铜芯电缆、BV2*2.5平方  ▲提供第三方出具的CNAS和CMA资质的检测报告</w:t>
            </w:r>
          </w:p>
        </w:tc>
        <w:tc>
          <w:tcPr>
            <w:tcW w:w="1960" w:type="dxa"/>
            <w:tcBorders>
              <w:tl2br w:val="nil"/>
              <w:tr2bl w:val="nil"/>
            </w:tcBorders>
            <w:shd w:val="clear" w:color="000000" w:fill="FFFFFF"/>
            <w:vAlign w:val="center"/>
          </w:tcPr>
          <w:p w14:paraId="1336A8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365663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60D5754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4.9</w:t>
            </w:r>
          </w:p>
        </w:tc>
      </w:tr>
      <w:tr w14:paraId="010891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1A385E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116</w:t>
            </w:r>
          </w:p>
        </w:tc>
        <w:tc>
          <w:tcPr>
            <w:tcW w:w="1615" w:type="dxa"/>
            <w:tcBorders>
              <w:tl2br w:val="nil"/>
              <w:tr2bl w:val="nil"/>
            </w:tcBorders>
            <w:shd w:val="clear" w:color="000000" w:fill="FFFFFF"/>
            <w:vAlign w:val="center"/>
          </w:tcPr>
          <w:p w14:paraId="08A90D5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铜芯软护套线</w:t>
            </w:r>
          </w:p>
        </w:tc>
        <w:tc>
          <w:tcPr>
            <w:tcW w:w="2468" w:type="dxa"/>
            <w:tcBorders>
              <w:tl2br w:val="nil"/>
              <w:tr2bl w:val="nil"/>
            </w:tcBorders>
            <w:shd w:val="clear" w:color="000000" w:fill="FFFFFF"/>
            <w:vAlign w:val="center"/>
          </w:tcPr>
          <w:p w14:paraId="5C3F6E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国标铜芯电缆、BV2*4平方         ▲提供第三方出具的CNAS和CMA资质的检测报告</w:t>
            </w:r>
          </w:p>
        </w:tc>
        <w:tc>
          <w:tcPr>
            <w:tcW w:w="1960" w:type="dxa"/>
            <w:tcBorders>
              <w:tl2br w:val="nil"/>
              <w:tr2bl w:val="nil"/>
            </w:tcBorders>
            <w:shd w:val="clear" w:color="000000" w:fill="FFFFFF"/>
            <w:vAlign w:val="center"/>
          </w:tcPr>
          <w:p w14:paraId="6A68D5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75399A0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2FB77FE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5.9</w:t>
            </w:r>
          </w:p>
        </w:tc>
      </w:tr>
      <w:tr w14:paraId="40AED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81" w:type="dxa"/>
            <w:tcBorders>
              <w:tl2br w:val="nil"/>
              <w:tr2bl w:val="nil"/>
            </w:tcBorders>
            <w:shd w:val="clear" w:color="000000" w:fill="FFFFFF"/>
            <w:vAlign w:val="center"/>
          </w:tcPr>
          <w:p w14:paraId="6FD528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117</w:t>
            </w:r>
          </w:p>
        </w:tc>
        <w:tc>
          <w:tcPr>
            <w:tcW w:w="1615" w:type="dxa"/>
            <w:tcBorders>
              <w:tl2br w:val="nil"/>
              <w:tr2bl w:val="nil"/>
            </w:tcBorders>
            <w:shd w:val="clear" w:color="000000" w:fill="FFFFFF"/>
            <w:vAlign w:val="center"/>
          </w:tcPr>
          <w:p w14:paraId="09C4C87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铜芯电缆线</w:t>
            </w:r>
          </w:p>
        </w:tc>
        <w:tc>
          <w:tcPr>
            <w:tcW w:w="2468" w:type="dxa"/>
            <w:tcBorders>
              <w:tl2br w:val="nil"/>
              <w:tr2bl w:val="nil"/>
            </w:tcBorders>
            <w:shd w:val="clear" w:color="000000" w:fill="FFFFFF"/>
            <w:vAlign w:val="center"/>
          </w:tcPr>
          <w:p w14:paraId="0C2C3FE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国标铜芯电缆、YJV3*2.5平方 ▲提供第三方出具的CNAS和CMA资质的检测报告</w:t>
            </w:r>
          </w:p>
        </w:tc>
        <w:tc>
          <w:tcPr>
            <w:tcW w:w="1960" w:type="dxa"/>
            <w:tcBorders>
              <w:tl2br w:val="nil"/>
              <w:tr2bl w:val="nil"/>
            </w:tcBorders>
            <w:shd w:val="clear" w:color="000000" w:fill="FFFFFF"/>
            <w:vAlign w:val="center"/>
          </w:tcPr>
          <w:p w14:paraId="166370E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12FFA9E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62B6F7E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w:t>
            </w:r>
          </w:p>
        </w:tc>
      </w:tr>
      <w:tr w14:paraId="56838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3AE86EA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118</w:t>
            </w:r>
          </w:p>
        </w:tc>
        <w:tc>
          <w:tcPr>
            <w:tcW w:w="1615" w:type="dxa"/>
            <w:tcBorders>
              <w:tl2br w:val="nil"/>
              <w:tr2bl w:val="nil"/>
            </w:tcBorders>
            <w:shd w:val="clear" w:color="000000" w:fill="FFFFFF"/>
            <w:vAlign w:val="center"/>
          </w:tcPr>
          <w:p w14:paraId="35E6C0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铜芯电缆线</w:t>
            </w:r>
          </w:p>
        </w:tc>
        <w:tc>
          <w:tcPr>
            <w:tcW w:w="2468" w:type="dxa"/>
            <w:tcBorders>
              <w:tl2br w:val="nil"/>
              <w:tr2bl w:val="nil"/>
            </w:tcBorders>
            <w:shd w:val="clear" w:color="000000" w:fill="FFFFFF"/>
            <w:vAlign w:val="center"/>
          </w:tcPr>
          <w:p w14:paraId="31F9881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国标铜芯电缆、YJV3*6平方   ▲提供第三方出具的CNAS和CMA资质的检测报告</w:t>
            </w:r>
          </w:p>
        </w:tc>
        <w:tc>
          <w:tcPr>
            <w:tcW w:w="1960" w:type="dxa"/>
            <w:tcBorders>
              <w:tl2br w:val="nil"/>
              <w:tr2bl w:val="nil"/>
            </w:tcBorders>
            <w:shd w:val="clear" w:color="000000" w:fill="FFFFFF"/>
            <w:vAlign w:val="center"/>
          </w:tcPr>
          <w:p w14:paraId="2D8B8C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D662BF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6131A4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16.3</w:t>
            </w:r>
          </w:p>
        </w:tc>
      </w:tr>
      <w:tr w14:paraId="291852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280C1B0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119</w:t>
            </w:r>
          </w:p>
        </w:tc>
        <w:tc>
          <w:tcPr>
            <w:tcW w:w="1615" w:type="dxa"/>
            <w:tcBorders>
              <w:tl2br w:val="nil"/>
              <w:tr2bl w:val="nil"/>
            </w:tcBorders>
            <w:shd w:val="clear" w:color="000000" w:fill="FFFFFF"/>
            <w:vAlign w:val="center"/>
          </w:tcPr>
          <w:p w14:paraId="0F2822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7AAEA4EA">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国标铜芯电缆、BV1.5平方    ▲提供第三方出具的CNAS和CMA资质的检测报告</w:t>
            </w:r>
          </w:p>
        </w:tc>
        <w:tc>
          <w:tcPr>
            <w:tcW w:w="1960" w:type="dxa"/>
            <w:tcBorders>
              <w:tl2br w:val="nil"/>
              <w:tr2bl w:val="nil"/>
            </w:tcBorders>
            <w:shd w:val="clear" w:color="000000" w:fill="FFFFFF"/>
            <w:vAlign w:val="center"/>
          </w:tcPr>
          <w:p w14:paraId="40B138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32C8E4B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2206D8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w:t>
            </w:r>
          </w:p>
        </w:tc>
      </w:tr>
      <w:tr w14:paraId="31A5B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03BF9BC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120</w:t>
            </w:r>
          </w:p>
        </w:tc>
        <w:tc>
          <w:tcPr>
            <w:tcW w:w="1615" w:type="dxa"/>
            <w:tcBorders>
              <w:tl2br w:val="nil"/>
              <w:tr2bl w:val="nil"/>
            </w:tcBorders>
            <w:shd w:val="clear" w:color="000000" w:fill="FFFFFF"/>
            <w:vAlign w:val="center"/>
          </w:tcPr>
          <w:p w14:paraId="210E25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309BB71A">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国标铜芯电缆、BV2.5平方    ▲提供第三方出具的CNAS和CMA资质的检测报告</w:t>
            </w:r>
          </w:p>
        </w:tc>
        <w:tc>
          <w:tcPr>
            <w:tcW w:w="1960" w:type="dxa"/>
            <w:tcBorders>
              <w:tl2br w:val="nil"/>
              <w:tr2bl w:val="nil"/>
            </w:tcBorders>
            <w:shd w:val="clear" w:color="000000" w:fill="FFFFFF"/>
            <w:vAlign w:val="center"/>
          </w:tcPr>
          <w:p w14:paraId="638E96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3B3292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548E7B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w:t>
            </w:r>
          </w:p>
        </w:tc>
      </w:tr>
      <w:tr w14:paraId="54C38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2D84E1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121</w:t>
            </w:r>
          </w:p>
        </w:tc>
        <w:tc>
          <w:tcPr>
            <w:tcW w:w="1615" w:type="dxa"/>
            <w:tcBorders>
              <w:tl2br w:val="nil"/>
              <w:tr2bl w:val="nil"/>
            </w:tcBorders>
            <w:shd w:val="clear" w:color="000000" w:fill="FFFFFF"/>
            <w:vAlign w:val="center"/>
          </w:tcPr>
          <w:p w14:paraId="4221948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679225C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国标铜芯电缆、BV4平方      ▲提供第三方出具的CNAS和CMA资质的检测报告</w:t>
            </w:r>
          </w:p>
        </w:tc>
        <w:tc>
          <w:tcPr>
            <w:tcW w:w="1960" w:type="dxa"/>
            <w:tcBorders>
              <w:tl2br w:val="nil"/>
              <w:tr2bl w:val="nil"/>
            </w:tcBorders>
            <w:shd w:val="clear" w:color="000000" w:fill="FFFFFF"/>
            <w:vAlign w:val="center"/>
          </w:tcPr>
          <w:p w14:paraId="123722F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5234C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10DF02A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3.5</w:t>
            </w:r>
          </w:p>
        </w:tc>
      </w:tr>
      <w:tr w14:paraId="19E739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21EA7C6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122</w:t>
            </w:r>
          </w:p>
        </w:tc>
        <w:tc>
          <w:tcPr>
            <w:tcW w:w="1615" w:type="dxa"/>
            <w:tcBorders>
              <w:tl2br w:val="nil"/>
              <w:tr2bl w:val="nil"/>
            </w:tcBorders>
            <w:shd w:val="clear" w:color="000000" w:fill="FFFFFF"/>
            <w:vAlign w:val="center"/>
          </w:tcPr>
          <w:p w14:paraId="1D36D3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472553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国标铜芯电缆、BV6平方       ▲提供第三方出具的CNAS和CMA资质的检测报告</w:t>
            </w:r>
          </w:p>
        </w:tc>
        <w:tc>
          <w:tcPr>
            <w:tcW w:w="1960" w:type="dxa"/>
            <w:tcBorders>
              <w:tl2br w:val="nil"/>
              <w:tr2bl w:val="nil"/>
            </w:tcBorders>
            <w:shd w:val="clear" w:color="000000" w:fill="FFFFFF"/>
            <w:vAlign w:val="center"/>
          </w:tcPr>
          <w:p w14:paraId="2D8CB73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1BBDADE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24899C1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4.4</w:t>
            </w:r>
          </w:p>
        </w:tc>
      </w:tr>
      <w:tr w14:paraId="42CC5C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tcBorders>
              <w:tl2br w:val="nil"/>
              <w:tr2bl w:val="nil"/>
            </w:tcBorders>
            <w:shd w:val="clear" w:color="000000" w:fill="FFFFFF"/>
            <w:vAlign w:val="center"/>
          </w:tcPr>
          <w:p w14:paraId="3D788F9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123</w:t>
            </w:r>
          </w:p>
        </w:tc>
        <w:tc>
          <w:tcPr>
            <w:tcW w:w="1615" w:type="dxa"/>
            <w:tcBorders>
              <w:tl2br w:val="nil"/>
              <w:tr2bl w:val="nil"/>
            </w:tcBorders>
            <w:shd w:val="clear" w:color="000000" w:fill="FFFFFF"/>
            <w:vAlign w:val="center"/>
          </w:tcPr>
          <w:p w14:paraId="403C5D4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胶带</w:t>
            </w:r>
          </w:p>
        </w:tc>
        <w:tc>
          <w:tcPr>
            <w:tcW w:w="2468" w:type="dxa"/>
            <w:tcBorders>
              <w:tl2br w:val="nil"/>
              <w:tr2bl w:val="nil"/>
            </w:tcBorders>
            <w:shd w:val="clear" w:color="000000" w:fill="FFFFFF"/>
            <w:vAlign w:val="center"/>
          </w:tcPr>
          <w:p w14:paraId="3BB3CF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18mm*20mm*0.15mm，绝缘、阻燃、3米</w:t>
            </w:r>
          </w:p>
        </w:tc>
        <w:tc>
          <w:tcPr>
            <w:tcW w:w="1960" w:type="dxa"/>
            <w:tcBorders>
              <w:tl2br w:val="nil"/>
              <w:tr2bl w:val="nil"/>
            </w:tcBorders>
            <w:shd w:val="clear" w:color="000000" w:fill="FFFFFF"/>
            <w:vAlign w:val="center"/>
          </w:tcPr>
          <w:p w14:paraId="2796B5F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绝缘、阻燃、3米　</w:t>
            </w:r>
          </w:p>
        </w:tc>
        <w:tc>
          <w:tcPr>
            <w:tcW w:w="770" w:type="dxa"/>
            <w:tcBorders>
              <w:tl2br w:val="nil"/>
              <w:tr2bl w:val="nil"/>
            </w:tcBorders>
            <w:shd w:val="clear" w:color="000000" w:fill="FFFFFF"/>
            <w:vAlign w:val="center"/>
          </w:tcPr>
          <w:p w14:paraId="5D0D532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圈</w:t>
            </w:r>
          </w:p>
        </w:tc>
        <w:tc>
          <w:tcPr>
            <w:tcW w:w="1662" w:type="dxa"/>
            <w:tcBorders>
              <w:tl2br w:val="nil"/>
              <w:tr2bl w:val="nil"/>
            </w:tcBorders>
            <w:shd w:val="clear" w:color="000000" w:fill="FFFFFF"/>
            <w:vAlign w:val="center"/>
          </w:tcPr>
          <w:p w14:paraId="698ECD0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w:t>
            </w:r>
          </w:p>
        </w:tc>
      </w:tr>
      <w:tr w14:paraId="359F87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86FC8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124</w:t>
            </w:r>
          </w:p>
        </w:tc>
        <w:tc>
          <w:tcPr>
            <w:tcW w:w="1615" w:type="dxa"/>
            <w:tcBorders>
              <w:tl2br w:val="nil"/>
              <w:tr2bl w:val="nil"/>
            </w:tcBorders>
            <w:shd w:val="clear" w:color="000000" w:fill="FFFFFF"/>
            <w:vAlign w:val="center"/>
          </w:tcPr>
          <w:p w14:paraId="14BF602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换气扇</w:t>
            </w:r>
          </w:p>
        </w:tc>
        <w:tc>
          <w:tcPr>
            <w:tcW w:w="2468" w:type="dxa"/>
            <w:tcBorders>
              <w:tl2br w:val="nil"/>
              <w:tr2bl w:val="nil"/>
            </w:tcBorders>
            <w:shd w:val="clear" w:color="000000" w:fill="FFFFFF"/>
            <w:vAlign w:val="center"/>
          </w:tcPr>
          <w:p w14:paraId="321DA73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300mm</w:t>
            </w:r>
          </w:p>
        </w:tc>
        <w:tc>
          <w:tcPr>
            <w:tcW w:w="1960" w:type="dxa"/>
            <w:tcBorders>
              <w:tl2br w:val="nil"/>
              <w:tr2bl w:val="nil"/>
            </w:tcBorders>
            <w:shd w:val="clear" w:color="000000" w:fill="FFFFFF"/>
            <w:vAlign w:val="center"/>
          </w:tcPr>
          <w:p w14:paraId="2777A37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塑料　</w:t>
            </w:r>
          </w:p>
        </w:tc>
        <w:tc>
          <w:tcPr>
            <w:tcW w:w="770" w:type="dxa"/>
            <w:tcBorders>
              <w:tl2br w:val="nil"/>
              <w:tr2bl w:val="nil"/>
            </w:tcBorders>
            <w:shd w:val="clear" w:color="000000" w:fill="FFFFFF"/>
            <w:vAlign w:val="center"/>
          </w:tcPr>
          <w:p w14:paraId="755D5F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05F082C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59.5</w:t>
            </w:r>
          </w:p>
        </w:tc>
      </w:tr>
      <w:tr w14:paraId="22A1D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328C98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125</w:t>
            </w:r>
          </w:p>
        </w:tc>
        <w:tc>
          <w:tcPr>
            <w:tcW w:w="1615" w:type="dxa"/>
            <w:tcBorders>
              <w:tl2br w:val="nil"/>
              <w:tr2bl w:val="nil"/>
            </w:tcBorders>
            <w:shd w:val="clear" w:color="000000" w:fill="FFFFFF"/>
            <w:vAlign w:val="center"/>
          </w:tcPr>
          <w:p w14:paraId="318701C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明盒</w:t>
            </w:r>
          </w:p>
        </w:tc>
        <w:tc>
          <w:tcPr>
            <w:tcW w:w="2468" w:type="dxa"/>
            <w:tcBorders>
              <w:tl2br w:val="nil"/>
              <w:tr2bl w:val="nil"/>
            </w:tcBorders>
            <w:shd w:val="clear" w:color="000000" w:fill="FFFFFF"/>
            <w:vAlign w:val="center"/>
          </w:tcPr>
          <w:p w14:paraId="28BFE9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w:t>
            </w:r>
          </w:p>
        </w:tc>
        <w:tc>
          <w:tcPr>
            <w:tcW w:w="1960" w:type="dxa"/>
            <w:tcBorders>
              <w:tl2br w:val="nil"/>
              <w:tr2bl w:val="nil"/>
            </w:tcBorders>
            <w:shd w:val="clear" w:color="000000" w:fill="FFFFFF"/>
            <w:vAlign w:val="center"/>
          </w:tcPr>
          <w:p w14:paraId="65D92DE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w:t>
            </w:r>
          </w:p>
        </w:tc>
        <w:tc>
          <w:tcPr>
            <w:tcW w:w="770" w:type="dxa"/>
            <w:tcBorders>
              <w:tl2br w:val="nil"/>
              <w:tr2bl w:val="nil"/>
            </w:tcBorders>
            <w:shd w:val="clear" w:color="000000" w:fill="FFFFFF"/>
            <w:vAlign w:val="center"/>
          </w:tcPr>
          <w:p w14:paraId="5E9586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B1578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w:t>
            </w:r>
          </w:p>
        </w:tc>
      </w:tr>
      <w:tr w14:paraId="6E430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DCA654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126</w:t>
            </w:r>
          </w:p>
        </w:tc>
        <w:tc>
          <w:tcPr>
            <w:tcW w:w="1615" w:type="dxa"/>
            <w:tcBorders>
              <w:tl2br w:val="nil"/>
              <w:tr2bl w:val="nil"/>
            </w:tcBorders>
            <w:shd w:val="clear" w:color="000000" w:fill="FFFFFF"/>
            <w:vAlign w:val="center"/>
          </w:tcPr>
          <w:p w14:paraId="28180CA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配电箱</w:t>
            </w:r>
          </w:p>
        </w:tc>
        <w:tc>
          <w:tcPr>
            <w:tcW w:w="2468" w:type="dxa"/>
            <w:tcBorders>
              <w:tl2br w:val="nil"/>
              <w:tr2bl w:val="nil"/>
            </w:tcBorders>
            <w:shd w:val="clear" w:color="000000" w:fill="FFFFFF"/>
            <w:vAlign w:val="center"/>
          </w:tcPr>
          <w:p w14:paraId="71439EF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500mm*600mm</w:t>
            </w:r>
          </w:p>
        </w:tc>
        <w:tc>
          <w:tcPr>
            <w:tcW w:w="1960" w:type="dxa"/>
            <w:tcBorders>
              <w:tl2br w:val="nil"/>
              <w:tr2bl w:val="nil"/>
            </w:tcBorders>
            <w:shd w:val="clear" w:color="000000" w:fill="FFFFFF"/>
            <w:vAlign w:val="center"/>
          </w:tcPr>
          <w:p w14:paraId="104941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　正泰/公牛/德力西</w:t>
            </w:r>
          </w:p>
        </w:tc>
        <w:tc>
          <w:tcPr>
            <w:tcW w:w="770" w:type="dxa"/>
            <w:tcBorders>
              <w:tl2br w:val="nil"/>
              <w:tr2bl w:val="nil"/>
            </w:tcBorders>
            <w:shd w:val="clear" w:color="000000" w:fill="FFFFFF"/>
            <w:vAlign w:val="center"/>
          </w:tcPr>
          <w:p w14:paraId="728A0C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0EAD015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175.3</w:t>
            </w:r>
          </w:p>
        </w:tc>
      </w:tr>
      <w:tr w14:paraId="1D008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53756B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127</w:t>
            </w:r>
          </w:p>
        </w:tc>
        <w:tc>
          <w:tcPr>
            <w:tcW w:w="1615" w:type="dxa"/>
            <w:tcBorders>
              <w:tl2br w:val="nil"/>
              <w:tr2bl w:val="nil"/>
            </w:tcBorders>
            <w:shd w:val="clear" w:color="000000" w:fill="FFFFFF"/>
            <w:vAlign w:val="center"/>
          </w:tcPr>
          <w:p w14:paraId="28FB1F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配电箱</w:t>
            </w:r>
          </w:p>
        </w:tc>
        <w:tc>
          <w:tcPr>
            <w:tcW w:w="2468" w:type="dxa"/>
            <w:tcBorders>
              <w:tl2br w:val="nil"/>
              <w:tr2bl w:val="nil"/>
            </w:tcBorders>
            <w:shd w:val="clear" w:color="000000" w:fill="FFFFFF"/>
            <w:vAlign w:val="center"/>
          </w:tcPr>
          <w:p w14:paraId="18D15A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600mm*800mm*150mm、定制铁制箱体</w:t>
            </w:r>
          </w:p>
        </w:tc>
        <w:tc>
          <w:tcPr>
            <w:tcW w:w="1960" w:type="dxa"/>
            <w:tcBorders>
              <w:tl2br w:val="nil"/>
              <w:tr2bl w:val="nil"/>
            </w:tcBorders>
            <w:shd w:val="clear" w:color="000000" w:fill="FFFFFF"/>
            <w:vAlign w:val="center"/>
          </w:tcPr>
          <w:p w14:paraId="07367C5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　</w:t>
            </w:r>
          </w:p>
        </w:tc>
        <w:tc>
          <w:tcPr>
            <w:tcW w:w="770" w:type="dxa"/>
            <w:tcBorders>
              <w:tl2br w:val="nil"/>
              <w:tr2bl w:val="nil"/>
            </w:tcBorders>
            <w:shd w:val="clear" w:color="000000" w:fill="FFFFFF"/>
            <w:vAlign w:val="center"/>
          </w:tcPr>
          <w:p w14:paraId="668F03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0313ABA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245.5</w:t>
            </w:r>
          </w:p>
        </w:tc>
      </w:tr>
      <w:tr w14:paraId="6CD5D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4F05A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128</w:t>
            </w:r>
          </w:p>
        </w:tc>
        <w:tc>
          <w:tcPr>
            <w:tcW w:w="1615" w:type="dxa"/>
            <w:tcBorders>
              <w:tl2br w:val="nil"/>
              <w:tr2bl w:val="nil"/>
            </w:tcBorders>
            <w:shd w:val="clear" w:color="000000" w:fill="FFFFFF"/>
            <w:vAlign w:val="center"/>
          </w:tcPr>
          <w:p w14:paraId="2FE09D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5DC82F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C16</w:t>
            </w:r>
          </w:p>
        </w:tc>
        <w:tc>
          <w:tcPr>
            <w:tcW w:w="1960" w:type="dxa"/>
            <w:tcBorders>
              <w:tl2br w:val="nil"/>
              <w:tr2bl w:val="nil"/>
            </w:tcBorders>
            <w:shd w:val="clear" w:color="000000" w:fill="FFFFFF"/>
            <w:vAlign w:val="center"/>
          </w:tcPr>
          <w:p w14:paraId="64C023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2C738A4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F63D95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3.1</w:t>
            </w:r>
          </w:p>
        </w:tc>
      </w:tr>
      <w:tr w14:paraId="6CB9C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AE8A8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129</w:t>
            </w:r>
          </w:p>
        </w:tc>
        <w:tc>
          <w:tcPr>
            <w:tcW w:w="1615" w:type="dxa"/>
            <w:tcBorders>
              <w:tl2br w:val="nil"/>
              <w:tr2bl w:val="nil"/>
            </w:tcBorders>
            <w:shd w:val="clear" w:color="000000" w:fill="FFFFFF"/>
            <w:vAlign w:val="center"/>
          </w:tcPr>
          <w:p w14:paraId="6D4981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787F3BC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C20</w:t>
            </w:r>
          </w:p>
        </w:tc>
        <w:tc>
          <w:tcPr>
            <w:tcW w:w="1960" w:type="dxa"/>
            <w:tcBorders>
              <w:tl2br w:val="nil"/>
              <w:tr2bl w:val="nil"/>
            </w:tcBorders>
            <w:shd w:val="clear" w:color="000000" w:fill="FFFFFF"/>
            <w:vAlign w:val="center"/>
          </w:tcPr>
          <w:p w14:paraId="3B8BB71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2340E01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698C02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4.5</w:t>
            </w:r>
          </w:p>
        </w:tc>
      </w:tr>
      <w:tr w14:paraId="6376F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086E3B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130</w:t>
            </w:r>
          </w:p>
        </w:tc>
        <w:tc>
          <w:tcPr>
            <w:tcW w:w="1615" w:type="dxa"/>
            <w:tcBorders>
              <w:tl2br w:val="nil"/>
              <w:tr2bl w:val="nil"/>
            </w:tcBorders>
            <w:shd w:val="clear" w:color="000000" w:fill="FFFFFF"/>
            <w:vAlign w:val="center"/>
          </w:tcPr>
          <w:p w14:paraId="6400E79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05FDB4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C25</w:t>
            </w:r>
          </w:p>
        </w:tc>
        <w:tc>
          <w:tcPr>
            <w:tcW w:w="1960" w:type="dxa"/>
            <w:tcBorders>
              <w:tl2br w:val="nil"/>
              <w:tr2bl w:val="nil"/>
            </w:tcBorders>
            <w:shd w:val="clear" w:color="000000" w:fill="FFFFFF"/>
            <w:vAlign w:val="center"/>
          </w:tcPr>
          <w:p w14:paraId="4169616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0A1146D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64EA87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5.5</w:t>
            </w:r>
          </w:p>
        </w:tc>
      </w:tr>
      <w:tr w14:paraId="70169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819DE7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131</w:t>
            </w:r>
          </w:p>
        </w:tc>
        <w:tc>
          <w:tcPr>
            <w:tcW w:w="1615" w:type="dxa"/>
            <w:tcBorders>
              <w:tl2br w:val="nil"/>
              <w:tr2bl w:val="nil"/>
            </w:tcBorders>
            <w:shd w:val="clear" w:color="000000" w:fill="FFFFFF"/>
            <w:vAlign w:val="center"/>
          </w:tcPr>
          <w:p w14:paraId="2258BF7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434414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C32</w:t>
            </w:r>
          </w:p>
        </w:tc>
        <w:tc>
          <w:tcPr>
            <w:tcW w:w="1960" w:type="dxa"/>
            <w:tcBorders>
              <w:tl2br w:val="nil"/>
              <w:tr2bl w:val="nil"/>
            </w:tcBorders>
            <w:shd w:val="clear" w:color="000000" w:fill="FFFFFF"/>
            <w:vAlign w:val="center"/>
          </w:tcPr>
          <w:p w14:paraId="2ADAF5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754102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5133B9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6.2</w:t>
            </w:r>
          </w:p>
        </w:tc>
      </w:tr>
      <w:tr w14:paraId="3B110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9B8D5D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132</w:t>
            </w:r>
          </w:p>
        </w:tc>
        <w:tc>
          <w:tcPr>
            <w:tcW w:w="1615" w:type="dxa"/>
            <w:tcBorders>
              <w:tl2br w:val="nil"/>
              <w:tr2bl w:val="nil"/>
            </w:tcBorders>
            <w:shd w:val="clear" w:color="000000" w:fill="FFFFFF"/>
            <w:vAlign w:val="center"/>
          </w:tcPr>
          <w:p w14:paraId="4437EC4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195C66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C50</w:t>
            </w:r>
          </w:p>
        </w:tc>
        <w:tc>
          <w:tcPr>
            <w:tcW w:w="1960" w:type="dxa"/>
            <w:tcBorders>
              <w:tl2br w:val="nil"/>
              <w:tr2bl w:val="nil"/>
            </w:tcBorders>
            <w:shd w:val="clear" w:color="000000" w:fill="FFFFFF"/>
            <w:vAlign w:val="center"/>
          </w:tcPr>
          <w:p w14:paraId="522A182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56F3EFA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5517973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19.4</w:t>
            </w:r>
          </w:p>
        </w:tc>
      </w:tr>
      <w:tr w14:paraId="00C12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8F5CA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133</w:t>
            </w:r>
          </w:p>
        </w:tc>
        <w:tc>
          <w:tcPr>
            <w:tcW w:w="1615" w:type="dxa"/>
            <w:tcBorders>
              <w:tl2br w:val="nil"/>
              <w:tr2bl w:val="nil"/>
            </w:tcBorders>
            <w:shd w:val="clear" w:color="000000" w:fill="FFFFFF"/>
            <w:vAlign w:val="center"/>
          </w:tcPr>
          <w:p w14:paraId="19D2C6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PVC三通</w:t>
            </w:r>
          </w:p>
        </w:tc>
        <w:tc>
          <w:tcPr>
            <w:tcW w:w="2468" w:type="dxa"/>
            <w:tcBorders>
              <w:tl2br w:val="nil"/>
              <w:tr2bl w:val="nil"/>
            </w:tcBorders>
            <w:shd w:val="clear" w:color="000000" w:fill="FFFFFF"/>
            <w:vAlign w:val="center"/>
          </w:tcPr>
          <w:p w14:paraId="4FEBED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110mm</w:t>
            </w:r>
          </w:p>
        </w:tc>
        <w:tc>
          <w:tcPr>
            <w:tcW w:w="1960" w:type="dxa"/>
            <w:tcBorders>
              <w:tl2br w:val="nil"/>
              <w:tr2bl w:val="nil"/>
            </w:tcBorders>
            <w:shd w:val="clear" w:color="000000" w:fill="FFFFFF"/>
            <w:vAlign w:val="center"/>
          </w:tcPr>
          <w:p w14:paraId="682EEFE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1B7C0A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017F1D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10.7</w:t>
            </w:r>
          </w:p>
        </w:tc>
      </w:tr>
      <w:tr w14:paraId="5A8D9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3169A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134</w:t>
            </w:r>
          </w:p>
        </w:tc>
        <w:tc>
          <w:tcPr>
            <w:tcW w:w="1615" w:type="dxa"/>
            <w:tcBorders>
              <w:tl2br w:val="nil"/>
              <w:tr2bl w:val="nil"/>
            </w:tcBorders>
            <w:shd w:val="clear" w:color="000000" w:fill="FFFFFF"/>
            <w:vAlign w:val="center"/>
          </w:tcPr>
          <w:p w14:paraId="5EA6D0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扎带</w:t>
            </w:r>
          </w:p>
        </w:tc>
        <w:tc>
          <w:tcPr>
            <w:tcW w:w="2468" w:type="dxa"/>
            <w:tcBorders>
              <w:tl2br w:val="nil"/>
              <w:tr2bl w:val="nil"/>
            </w:tcBorders>
            <w:shd w:val="clear" w:color="000000" w:fill="FFFFFF"/>
            <w:vAlign w:val="center"/>
          </w:tcPr>
          <w:p w14:paraId="0A1D43A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4mm*200mm、一包100个</w:t>
            </w:r>
          </w:p>
        </w:tc>
        <w:tc>
          <w:tcPr>
            <w:tcW w:w="1960" w:type="dxa"/>
            <w:tcBorders>
              <w:tl2br w:val="nil"/>
              <w:tr2bl w:val="nil"/>
            </w:tcBorders>
            <w:shd w:val="clear" w:color="000000" w:fill="FFFFFF"/>
            <w:vAlign w:val="center"/>
          </w:tcPr>
          <w:p w14:paraId="42DACA0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　</w:t>
            </w:r>
          </w:p>
        </w:tc>
        <w:tc>
          <w:tcPr>
            <w:tcW w:w="770" w:type="dxa"/>
            <w:tcBorders>
              <w:tl2br w:val="nil"/>
              <w:tr2bl w:val="nil"/>
            </w:tcBorders>
            <w:shd w:val="clear" w:color="000000" w:fill="FFFFFF"/>
            <w:vAlign w:val="center"/>
          </w:tcPr>
          <w:p w14:paraId="33C5D08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1BFDEA3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1F0F2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D7FE3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135</w:t>
            </w:r>
          </w:p>
        </w:tc>
        <w:tc>
          <w:tcPr>
            <w:tcW w:w="1615" w:type="dxa"/>
            <w:tcBorders>
              <w:tl2br w:val="nil"/>
              <w:tr2bl w:val="nil"/>
            </w:tcBorders>
            <w:shd w:val="clear" w:color="000000" w:fill="FFFFFF"/>
            <w:vAlign w:val="center"/>
          </w:tcPr>
          <w:p w14:paraId="72E4BDE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扎带</w:t>
            </w:r>
          </w:p>
        </w:tc>
        <w:tc>
          <w:tcPr>
            <w:tcW w:w="2468" w:type="dxa"/>
            <w:tcBorders>
              <w:tl2br w:val="nil"/>
              <w:tr2bl w:val="nil"/>
            </w:tcBorders>
            <w:shd w:val="clear" w:color="000000" w:fill="FFFFFF"/>
            <w:vAlign w:val="center"/>
          </w:tcPr>
          <w:p w14:paraId="3E2EB37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4mm*350mm、一包100个</w:t>
            </w:r>
          </w:p>
        </w:tc>
        <w:tc>
          <w:tcPr>
            <w:tcW w:w="1960" w:type="dxa"/>
            <w:tcBorders>
              <w:tl2br w:val="nil"/>
              <w:tr2bl w:val="nil"/>
            </w:tcBorders>
            <w:shd w:val="clear" w:color="000000" w:fill="FFFFFF"/>
            <w:vAlign w:val="center"/>
          </w:tcPr>
          <w:p w14:paraId="1DCD56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康美/德力西</w:t>
            </w:r>
          </w:p>
        </w:tc>
        <w:tc>
          <w:tcPr>
            <w:tcW w:w="770" w:type="dxa"/>
            <w:tcBorders>
              <w:tl2br w:val="nil"/>
              <w:tr2bl w:val="nil"/>
            </w:tcBorders>
            <w:shd w:val="clear" w:color="000000" w:fill="FFFFFF"/>
            <w:vAlign w:val="center"/>
          </w:tcPr>
          <w:p w14:paraId="555E86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577625F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4B866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38027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136</w:t>
            </w:r>
          </w:p>
        </w:tc>
        <w:tc>
          <w:tcPr>
            <w:tcW w:w="1615" w:type="dxa"/>
            <w:tcBorders>
              <w:tl2br w:val="nil"/>
              <w:tr2bl w:val="nil"/>
            </w:tcBorders>
            <w:shd w:val="clear" w:color="000000" w:fill="FFFFFF"/>
            <w:vAlign w:val="center"/>
          </w:tcPr>
          <w:p w14:paraId="678A27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扎带</w:t>
            </w:r>
          </w:p>
        </w:tc>
        <w:tc>
          <w:tcPr>
            <w:tcW w:w="2468" w:type="dxa"/>
            <w:tcBorders>
              <w:tl2br w:val="nil"/>
              <w:tr2bl w:val="nil"/>
            </w:tcBorders>
            <w:shd w:val="clear" w:color="000000" w:fill="FFFFFF"/>
            <w:vAlign w:val="center"/>
          </w:tcPr>
          <w:p w14:paraId="62C8FFB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4mm*300mm、一包100个　</w:t>
            </w:r>
          </w:p>
        </w:tc>
        <w:tc>
          <w:tcPr>
            <w:tcW w:w="1960" w:type="dxa"/>
            <w:tcBorders>
              <w:tl2br w:val="nil"/>
              <w:tr2bl w:val="nil"/>
            </w:tcBorders>
            <w:shd w:val="clear" w:color="000000" w:fill="FFFFFF"/>
            <w:vAlign w:val="center"/>
          </w:tcPr>
          <w:p w14:paraId="17EF039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康美/德力西</w:t>
            </w:r>
          </w:p>
        </w:tc>
        <w:tc>
          <w:tcPr>
            <w:tcW w:w="770" w:type="dxa"/>
            <w:tcBorders>
              <w:tl2br w:val="nil"/>
              <w:tr2bl w:val="nil"/>
            </w:tcBorders>
            <w:shd w:val="clear" w:color="000000" w:fill="FFFFFF"/>
            <w:vAlign w:val="center"/>
          </w:tcPr>
          <w:p w14:paraId="7BF50B1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78AF77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11.3</w:t>
            </w:r>
          </w:p>
        </w:tc>
      </w:tr>
      <w:tr w14:paraId="6F9E45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3D773B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137</w:t>
            </w:r>
          </w:p>
        </w:tc>
        <w:tc>
          <w:tcPr>
            <w:tcW w:w="1615" w:type="dxa"/>
            <w:tcBorders>
              <w:tl2br w:val="nil"/>
              <w:tr2bl w:val="nil"/>
            </w:tcBorders>
            <w:shd w:val="clear" w:color="000000" w:fill="FFFFFF"/>
            <w:vAlign w:val="center"/>
          </w:tcPr>
          <w:p w14:paraId="0B18335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线卡</w:t>
            </w:r>
          </w:p>
        </w:tc>
        <w:tc>
          <w:tcPr>
            <w:tcW w:w="2468" w:type="dxa"/>
            <w:tcBorders>
              <w:tl2br w:val="nil"/>
              <w:tr2bl w:val="nil"/>
            </w:tcBorders>
            <w:shd w:val="clear" w:color="000000" w:fill="FFFFFF"/>
            <w:vAlign w:val="center"/>
          </w:tcPr>
          <w:p w14:paraId="7187E98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扁10、一盒50个</w:t>
            </w:r>
          </w:p>
        </w:tc>
        <w:tc>
          <w:tcPr>
            <w:tcW w:w="1960" w:type="dxa"/>
            <w:tcBorders>
              <w:tl2br w:val="nil"/>
              <w:tr2bl w:val="nil"/>
            </w:tcBorders>
            <w:shd w:val="clear" w:color="000000" w:fill="FFFFFF"/>
            <w:vAlign w:val="center"/>
          </w:tcPr>
          <w:p w14:paraId="0EF641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江华/众诚/星诺</w:t>
            </w:r>
          </w:p>
        </w:tc>
        <w:tc>
          <w:tcPr>
            <w:tcW w:w="770" w:type="dxa"/>
            <w:tcBorders>
              <w:tl2br w:val="nil"/>
              <w:tr2bl w:val="nil"/>
            </w:tcBorders>
            <w:shd w:val="clear" w:color="000000" w:fill="FFFFFF"/>
            <w:vAlign w:val="center"/>
          </w:tcPr>
          <w:p w14:paraId="701B93E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172824E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w:t>
            </w:r>
          </w:p>
        </w:tc>
      </w:tr>
      <w:tr w14:paraId="11789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C209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138</w:t>
            </w:r>
          </w:p>
        </w:tc>
        <w:tc>
          <w:tcPr>
            <w:tcW w:w="1615" w:type="dxa"/>
            <w:tcBorders>
              <w:tl2br w:val="nil"/>
              <w:tr2bl w:val="nil"/>
            </w:tcBorders>
            <w:shd w:val="clear" w:color="000000" w:fill="FFFFFF"/>
            <w:vAlign w:val="center"/>
          </w:tcPr>
          <w:p w14:paraId="34CECBE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线卡</w:t>
            </w:r>
          </w:p>
        </w:tc>
        <w:tc>
          <w:tcPr>
            <w:tcW w:w="2468" w:type="dxa"/>
            <w:tcBorders>
              <w:tl2br w:val="nil"/>
              <w:tr2bl w:val="nil"/>
            </w:tcBorders>
            <w:shd w:val="clear" w:color="000000" w:fill="FFFFFF"/>
            <w:vAlign w:val="center"/>
          </w:tcPr>
          <w:p w14:paraId="4D53ECF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扁12、一盒50个</w:t>
            </w:r>
          </w:p>
        </w:tc>
        <w:tc>
          <w:tcPr>
            <w:tcW w:w="1960" w:type="dxa"/>
            <w:tcBorders>
              <w:tl2br w:val="nil"/>
              <w:tr2bl w:val="nil"/>
            </w:tcBorders>
            <w:shd w:val="clear" w:color="000000" w:fill="FFFFFF"/>
            <w:vAlign w:val="center"/>
          </w:tcPr>
          <w:p w14:paraId="7EF3FF5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江华/众诚/星诺</w:t>
            </w:r>
          </w:p>
        </w:tc>
        <w:tc>
          <w:tcPr>
            <w:tcW w:w="770" w:type="dxa"/>
            <w:tcBorders>
              <w:tl2br w:val="nil"/>
              <w:tr2bl w:val="nil"/>
            </w:tcBorders>
            <w:shd w:val="clear" w:color="000000" w:fill="FFFFFF"/>
            <w:vAlign w:val="center"/>
          </w:tcPr>
          <w:p w14:paraId="78AC09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58B3DC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w:t>
            </w:r>
          </w:p>
        </w:tc>
      </w:tr>
      <w:tr w14:paraId="296BD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9056C3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139</w:t>
            </w:r>
          </w:p>
        </w:tc>
        <w:tc>
          <w:tcPr>
            <w:tcW w:w="1615" w:type="dxa"/>
            <w:tcBorders>
              <w:tl2br w:val="nil"/>
              <w:tr2bl w:val="nil"/>
            </w:tcBorders>
            <w:shd w:val="clear" w:color="000000" w:fill="FFFFFF"/>
            <w:vAlign w:val="center"/>
          </w:tcPr>
          <w:p w14:paraId="0AD3EF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PVC钢钉卡</w:t>
            </w:r>
          </w:p>
        </w:tc>
        <w:tc>
          <w:tcPr>
            <w:tcW w:w="2468" w:type="dxa"/>
            <w:tcBorders>
              <w:tl2br w:val="nil"/>
              <w:tr2bl w:val="nil"/>
            </w:tcBorders>
            <w:shd w:val="clear" w:color="000000" w:fill="FFFFFF"/>
            <w:vAlign w:val="center"/>
          </w:tcPr>
          <w:p w14:paraId="093DED7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16、一包50个　</w:t>
            </w:r>
          </w:p>
        </w:tc>
        <w:tc>
          <w:tcPr>
            <w:tcW w:w="1960" w:type="dxa"/>
            <w:tcBorders>
              <w:tl2br w:val="nil"/>
              <w:tr2bl w:val="nil"/>
            </w:tcBorders>
            <w:shd w:val="clear" w:color="000000" w:fill="FFFFFF"/>
            <w:vAlign w:val="center"/>
          </w:tcPr>
          <w:p w14:paraId="6F65ED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胜桐/商博/爱能</w:t>
            </w:r>
          </w:p>
        </w:tc>
        <w:tc>
          <w:tcPr>
            <w:tcW w:w="770" w:type="dxa"/>
            <w:tcBorders>
              <w:tl2br w:val="nil"/>
              <w:tr2bl w:val="nil"/>
            </w:tcBorders>
            <w:shd w:val="clear" w:color="000000" w:fill="FFFFFF"/>
            <w:vAlign w:val="center"/>
          </w:tcPr>
          <w:p w14:paraId="6FCF6B8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460C1D0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70F1B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FB5771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140</w:t>
            </w:r>
          </w:p>
        </w:tc>
        <w:tc>
          <w:tcPr>
            <w:tcW w:w="1615" w:type="dxa"/>
            <w:tcBorders>
              <w:tl2br w:val="nil"/>
              <w:tr2bl w:val="nil"/>
            </w:tcBorders>
            <w:shd w:val="clear" w:color="000000" w:fill="FFFFFF"/>
            <w:vAlign w:val="center"/>
          </w:tcPr>
          <w:p w14:paraId="5EB3EAF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PVC钢钉卡</w:t>
            </w:r>
          </w:p>
        </w:tc>
        <w:tc>
          <w:tcPr>
            <w:tcW w:w="2468" w:type="dxa"/>
            <w:tcBorders>
              <w:tl2br w:val="nil"/>
              <w:tr2bl w:val="nil"/>
            </w:tcBorders>
            <w:shd w:val="clear" w:color="000000" w:fill="FFFFFF"/>
            <w:vAlign w:val="center"/>
          </w:tcPr>
          <w:p w14:paraId="63E7ED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25、一包50个</w:t>
            </w:r>
          </w:p>
        </w:tc>
        <w:tc>
          <w:tcPr>
            <w:tcW w:w="1960" w:type="dxa"/>
            <w:tcBorders>
              <w:tl2br w:val="nil"/>
              <w:tr2bl w:val="nil"/>
            </w:tcBorders>
            <w:shd w:val="clear" w:color="000000" w:fill="FFFFFF"/>
            <w:vAlign w:val="center"/>
          </w:tcPr>
          <w:p w14:paraId="5645CF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胜桐/商博/爱能　</w:t>
            </w:r>
          </w:p>
        </w:tc>
        <w:tc>
          <w:tcPr>
            <w:tcW w:w="770" w:type="dxa"/>
            <w:tcBorders>
              <w:tl2br w:val="nil"/>
              <w:tr2bl w:val="nil"/>
            </w:tcBorders>
            <w:shd w:val="clear" w:color="000000" w:fill="FFFFFF"/>
            <w:vAlign w:val="center"/>
          </w:tcPr>
          <w:p w14:paraId="07C343C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7B7541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32C31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tcBorders>
              <w:tl2br w:val="nil"/>
              <w:tr2bl w:val="nil"/>
            </w:tcBorders>
            <w:shd w:val="clear" w:color="000000" w:fill="FFFFFF"/>
            <w:vAlign w:val="center"/>
          </w:tcPr>
          <w:p w14:paraId="50A7A02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141</w:t>
            </w:r>
          </w:p>
        </w:tc>
        <w:tc>
          <w:tcPr>
            <w:tcW w:w="1615" w:type="dxa"/>
            <w:tcBorders>
              <w:tl2br w:val="nil"/>
              <w:tr2bl w:val="nil"/>
            </w:tcBorders>
            <w:shd w:val="clear" w:color="auto" w:fill="auto"/>
            <w:vAlign w:val="center"/>
          </w:tcPr>
          <w:p w14:paraId="3FA713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T8 LED灯管</w:t>
            </w:r>
          </w:p>
        </w:tc>
        <w:tc>
          <w:tcPr>
            <w:tcW w:w="2468" w:type="dxa"/>
            <w:tcBorders>
              <w:tl2br w:val="nil"/>
              <w:tr2bl w:val="nil"/>
            </w:tcBorders>
            <w:shd w:val="clear" w:color="auto" w:fill="auto"/>
            <w:vAlign w:val="center"/>
          </w:tcPr>
          <w:p w14:paraId="34836B6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额定电压：220V，产品功率：20w，长度：0.6米，</w:t>
            </w:r>
          </w:p>
        </w:tc>
        <w:tc>
          <w:tcPr>
            <w:tcW w:w="1960" w:type="dxa"/>
            <w:tcBorders>
              <w:tl2br w:val="nil"/>
              <w:tr2bl w:val="nil"/>
            </w:tcBorders>
            <w:shd w:val="clear" w:color="auto" w:fill="auto"/>
            <w:vAlign w:val="center"/>
          </w:tcPr>
          <w:p w14:paraId="2B225F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通用/飞利浦/佛山</w:t>
            </w:r>
          </w:p>
        </w:tc>
        <w:tc>
          <w:tcPr>
            <w:tcW w:w="770" w:type="dxa"/>
            <w:tcBorders>
              <w:tl2br w:val="nil"/>
              <w:tr2bl w:val="nil"/>
            </w:tcBorders>
            <w:shd w:val="clear" w:color="auto" w:fill="auto"/>
            <w:vAlign w:val="center"/>
          </w:tcPr>
          <w:p w14:paraId="6B55EF5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支</w:t>
            </w:r>
          </w:p>
        </w:tc>
        <w:tc>
          <w:tcPr>
            <w:tcW w:w="1662" w:type="dxa"/>
            <w:tcBorders>
              <w:tl2br w:val="nil"/>
              <w:tr2bl w:val="nil"/>
            </w:tcBorders>
            <w:shd w:val="clear" w:color="000000" w:fill="FFFFFF"/>
            <w:vAlign w:val="center"/>
          </w:tcPr>
          <w:p w14:paraId="1CCAAD7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15.6</w:t>
            </w:r>
          </w:p>
        </w:tc>
      </w:tr>
      <w:tr w14:paraId="2EC52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tcBorders>
              <w:tl2br w:val="nil"/>
              <w:tr2bl w:val="nil"/>
            </w:tcBorders>
            <w:shd w:val="clear" w:color="000000" w:fill="FFFFFF"/>
            <w:vAlign w:val="center"/>
          </w:tcPr>
          <w:p w14:paraId="69986D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142</w:t>
            </w:r>
          </w:p>
        </w:tc>
        <w:tc>
          <w:tcPr>
            <w:tcW w:w="1615" w:type="dxa"/>
            <w:tcBorders>
              <w:tl2br w:val="nil"/>
              <w:tr2bl w:val="nil"/>
            </w:tcBorders>
            <w:shd w:val="clear" w:color="auto" w:fill="auto"/>
            <w:vAlign w:val="center"/>
          </w:tcPr>
          <w:p w14:paraId="5C766D9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T8 LED灯管</w:t>
            </w:r>
          </w:p>
        </w:tc>
        <w:tc>
          <w:tcPr>
            <w:tcW w:w="2468" w:type="dxa"/>
            <w:tcBorders>
              <w:tl2br w:val="nil"/>
              <w:tr2bl w:val="nil"/>
            </w:tcBorders>
            <w:shd w:val="clear" w:color="auto" w:fill="auto"/>
            <w:vAlign w:val="center"/>
          </w:tcPr>
          <w:p w14:paraId="6724A5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额定电压：220V，产品功率：30w，长度：1.2米，</w:t>
            </w:r>
          </w:p>
        </w:tc>
        <w:tc>
          <w:tcPr>
            <w:tcW w:w="1960" w:type="dxa"/>
            <w:tcBorders>
              <w:tl2br w:val="nil"/>
              <w:tr2bl w:val="nil"/>
            </w:tcBorders>
            <w:shd w:val="clear" w:color="auto" w:fill="auto"/>
            <w:vAlign w:val="center"/>
          </w:tcPr>
          <w:p w14:paraId="79DDB75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通用/飞利浦/佛山</w:t>
            </w:r>
          </w:p>
        </w:tc>
        <w:tc>
          <w:tcPr>
            <w:tcW w:w="770" w:type="dxa"/>
            <w:tcBorders>
              <w:tl2br w:val="nil"/>
              <w:tr2bl w:val="nil"/>
            </w:tcBorders>
            <w:shd w:val="clear" w:color="auto" w:fill="auto"/>
            <w:vAlign w:val="center"/>
          </w:tcPr>
          <w:p w14:paraId="34EB6BB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支</w:t>
            </w:r>
          </w:p>
        </w:tc>
        <w:tc>
          <w:tcPr>
            <w:tcW w:w="1662" w:type="dxa"/>
            <w:tcBorders>
              <w:tl2br w:val="nil"/>
              <w:tr2bl w:val="nil"/>
            </w:tcBorders>
            <w:shd w:val="clear" w:color="000000" w:fill="FFFFFF"/>
            <w:vAlign w:val="center"/>
          </w:tcPr>
          <w:p w14:paraId="7C552E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17.4</w:t>
            </w:r>
          </w:p>
        </w:tc>
      </w:tr>
      <w:tr w14:paraId="6F56D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C25F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143</w:t>
            </w:r>
          </w:p>
        </w:tc>
        <w:tc>
          <w:tcPr>
            <w:tcW w:w="1615" w:type="dxa"/>
            <w:tcBorders>
              <w:tl2br w:val="nil"/>
              <w:tr2bl w:val="nil"/>
            </w:tcBorders>
            <w:shd w:val="clear" w:color="auto" w:fill="auto"/>
            <w:vAlign w:val="center"/>
          </w:tcPr>
          <w:p w14:paraId="07F0D02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 投光灯</w:t>
            </w:r>
          </w:p>
        </w:tc>
        <w:tc>
          <w:tcPr>
            <w:tcW w:w="2468" w:type="dxa"/>
            <w:tcBorders>
              <w:tl2br w:val="nil"/>
              <w:tr2bl w:val="nil"/>
            </w:tcBorders>
            <w:shd w:val="clear" w:color="auto" w:fill="auto"/>
            <w:vAlign w:val="center"/>
          </w:tcPr>
          <w:p w14:paraId="22C0815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100W</w:t>
            </w:r>
          </w:p>
        </w:tc>
        <w:tc>
          <w:tcPr>
            <w:tcW w:w="1960" w:type="dxa"/>
            <w:tcBorders>
              <w:tl2br w:val="nil"/>
              <w:tr2bl w:val="nil"/>
            </w:tcBorders>
            <w:shd w:val="clear" w:color="auto" w:fill="auto"/>
            <w:vAlign w:val="center"/>
          </w:tcPr>
          <w:p w14:paraId="1FC8B3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澳克斯/飞利浦/欧普</w:t>
            </w:r>
          </w:p>
        </w:tc>
        <w:tc>
          <w:tcPr>
            <w:tcW w:w="770" w:type="dxa"/>
            <w:tcBorders>
              <w:tl2br w:val="nil"/>
              <w:tr2bl w:val="nil"/>
            </w:tcBorders>
            <w:shd w:val="clear" w:color="auto" w:fill="auto"/>
            <w:vAlign w:val="center"/>
          </w:tcPr>
          <w:p w14:paraId="2E4DC08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191033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131.5</w:t>
            </w:r>
          </w:p>
        </w:tc>
      </w:tr>
      <w:tr w14:paraId="406F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7F53D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144</w:t>
            </w:r>
          </w:p>
        </w:tc>
        <w:tc>
          <w:tcPr>
            <w:tcW w:w="1615" w:type="dxa"/>
            <w:tcBorders>
              <w:tl2br w:val="nil"/>
              <w:tr2bl w:val="nil"/>
            </w:tcBorders>
            <w:shd w:val="clear" w:color="auto" w:fill="auto"/>
            <w:vAlign w:val="center"/>
          </w:tcPr>
          <w:p w14:paraId="1C8B8FF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2E7C34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28W</w:t>
            </w:r>
          </w:p>
        </w:tc>
        <w:tc>
          <w:tcPr>
            <w:tcW w:w="1960" w:type="dxa"/>
            <w:tcBorders>
              <w:tl2br w:val="nil"/>
              <w:tr2bl w:val="nil"/>
            </w:tcBorders>
            <w:shd w:val="clear" w:color="auto" w:fill="auto"/>
            <w:vAlign w:val="center"/>
          </w:tcPr>
          <w:p w14:paraId="3A804A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08753E0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F60336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28</w:t>
            </w:r>
          </w:p>
        </w:tc>
      </w:tr>
      <w:tr w14:paraId="217DBA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7EB93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145</w:t>
            </w:r>
          </w:p>
        </w:tc>
        <w:tc>
          <w:tcPr>
            <w:tcW w:w="1615" w:type="dxa"/>
            <w:tcBorders>
              <w:tl2br w:val="nil"/>
              <w:tr2bl w:val="nil"/>
            </w:tcBorders>
            <w:shd w:val="clear" w:color="auto" w:fill="auto"/>
            <w:vAlign w:val="center"/>
          </w:tcPr>
          <w:p w14:paraId="44A7D8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635BC38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E14尖泡</w:t>
            </w:r>
          </w:p>
        </w:tc>
        <w:tc>
          <w:tcPr>
            <w:tcW w:w="1960" w:type="dxa"/>
            <w:tcBorders>
              <w:tl2br w:val="nil"/>
              <w:tr2bl w:val="nil"/>
            </w:tcBorders>
            <w:shd w:val="clear" w:color="auto" w:fill="auto"/>
            <w:vAlign w:val="center"/>
          </w:tcPr>
          <w:p w14:paraId="1EB3956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74284B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33B625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3D8DD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2B9F4E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146</w:t>
            </w:r>
          </w:p>
        </w:tc>
        <w:tc>
          <w:tcPr>
            <w:tcW w:w="1615" w:type="dxa"/>
            <w:tcBorders>
              <w:tl2br w:val="nil"/>
              <w:tr2bl w:val="nil"/>
            </w:tcBorders>
            <w:shd w:val="clear" w:color="auto" w:fill="auto"/>
            <w:vAlign w:val="center"/>
          </w:tcPr>
          <w:p w14:paraId="03127A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685B17C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5W</w:t>
            </w:r>
          </w:p>
        </w:tc>
        <w:tc>
          <w:tcPr>
            <w:tcW w:w="1960" w:type="dxa"/>
            <w:tcBorders>
              <w:tl2br w:val="nil"/>
              <w:tr2bl w:val="nil"/>
            </w:tcBorders>
            <w:shd w:val="clear" w:color="auto" w:fill="auto"/>
            <w:vAlign w:val="center"/>
          </w:tcPr>
          <w:p w14:paraId="0AE881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57500B0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252E0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6.9</w:t>
            </w:r>
          </w:p>
        </w:tc>
      </w:tr>
      <w:tr w14:paraId="355B1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C1CEA9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147</w:t>
            </w:r>
          </w:p>
        </w:tc>
        <w:tc>
          <w:tcPr>
            <w:tcW w:w="1615" w:type="dxa"/>
            <w:tcBorders>
              <w:tl2br w:val="nil"/>
              <w:tr2bl w:val="nil"/>
            </w:tcBorders>
            <w:shd w:val="clear" w:color="auto" w:fill="auto"/>
            <w:vAlign w:val="center"/>
          </w:tcPr>
          <w:p w14:paraId="7E63675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6ADAB4D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10W</w:t>
            </w:r>
          </w:p>
        </w:tc>
        <w:tc>
          <w:tcPr>
            <w:tcW w:w="1960" w:type="dxa"/>
            <w:tcBorders>
              <w:tl2br w:val="nil"/>
              <w:tr2bl w:val="nil"/>
            </w:tcBorders>
            <w:shd w:val="clear" w:color="auto" w:fill="auto"/>
            <w:vAlign w:val="center"/>
          </w:tcPr>
          <w:p w14:paraId="62C3FBD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6E8F8CF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2C27D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50C0D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CEBFE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148</w:t>
            </w:r>
          </w:p>
        </w:tc>
        <w:tc>
          <w:tcPr>
            <w:tcW w:w="1615" w:type="dxa"/>
            <w:tcBorders>
              <w:tl2br w:val="nil"/>
              <w:tr2bl w:val="nil"/>
            </w:tcBorders>
            <w:shd w:val="clear" w:color="auto" w:fill="auto"/>
            <w:vAlign w:val="center"/>
          </w:tcPr>
          <w:p w14:paraId="45FDE5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LED平板灯</w:t>
            </w:r>
          </w:p>
        </w:tc>
        <w:tc>
          <w:tcPr>
            <w:tcW w:w="2468" w:type="dxa"/>
            <w:tcBorders>
              <w:tl2br w:val="nil"/>
              <w:tr2bl w:val="nil"/>
            </w:tcBorders>
            <w:shd w:val="clear" w:color="auto" w:fill="auto"/>
            <w:vAlign w:val="center"/>
          </w:tcPr>
          <w:p w14:paraId="4956308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1200mm*300mm*68W</w:t>
            </w:r>
          </w:p>
        </w:tc>
        <w:tc>
          <w:tcPr>
            <w:tcW w:w="1960" w:type="dxa"/>
            <w:tcBorders>
              <w:tl2br w:val="nil"/>
              <w:tr2bl w:val="nil"/>
            </w:tcBorders>
            <w:shd w:val="clear" w:color="auto" w:fill="auto"/>
            <w:vAlign w:val="center"/>
          </w:tcPr>
          <w:p w14:paraId="13D9090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094E68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04BB667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74.5</w:t>
            </w:r>
          </w:p>
        </w:tc>
      </w:tr>
      <w:tr w14:paraId="473E4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ACEEE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149</w:t>
            </w:r>
          </w:p>
        </w:tc>
        <w:tc>
          <w:tcPr>
            <w:tcW w:w="1615" w:type="dxa"/>
            <w:tcBorders>
              <w:tl2br w:val="nil"/>
              <w:tr2bl w:val="nil"/>
            </w:tcBorders>
            <w:shd w:val="clear" w:color="000000" w:fill="FFFFFF"/>
            <w:vAlign w:val="center"/>
          </w:tcPr>
          <w:p w14:paraId="60A8A3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LED平板灯</w:t>
            </w:r>
          </w:p>
        </w:tc>
        <w:tc>
          <w:tcPr>
            <w:tcW w:w="2468" w:type="dxa"/>
            <w:tcBorders>
              <w:tl2br w:val="nil"/>
              <w:tr2bl w:val="nil"/>
            </w:tcBorders>
            <w:shd w:val="clear" w:color="000000" w:fill="FFFFFF"/>
            <w:vAlign w:val="center"/>
          </w:tcPr>
          <w:p w14:paraId="0F83E75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600mm*600mm*68W</w:t>
            </w:r>
          </w:p>
        </w:tc>
        <w:tc>
          <w:tcPr>
            <w:tcW w:w="1960" w:type="dxa"/>
            <w:tcBorders>
              <w:tl2br w:val="nil"/>
              <w:tr2bl w:val="nil"/>
            </w:tcBorders>
            <w:shd w:val="clear" w:color="000000" w:fill="FFFFFF"/>
            <w:vAlign w:val="center"/>
          </w:tcPr>
          <w:p w14:paraId="5F39EF3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4ADC31C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7EB9787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65.7</w:t>
            </w:r>
          </w:p>
        </w:tc>
      </w:tr>
      <w:tr w14:paraId="7C9FA9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6084C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150</w:t>
            </w:r>
          </w:p>
        </w:tc>
        <w:tc>
          <w:tcPr>
            <w:tcW w:w="1615" w:type="dxa"/>
            <w:tcBorders>
              <w:tl2br w:val="nil"/>
              <w:tr2bl w:val="nil"/>
            </w:tcBorders>
            <w:shd w:val="clear" w:color="000000" w:fill="FFFFFF"/>
            <w:vAlign w:val="center"/>
          </w:tcPr>
          <w:p w14:paraId="0CA8166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53526D5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500mm</w:t>
            </w:r>
          </w:p>
        </w:tc>
        <w:tc>
          <w:tcPr>
            <w:tcW w:w="1960" w:type="dxa"/>
            <w:tcBorders>
              <w:tl2br w:val="nil"/>
              <w:tr2bl w:val="nil"/>
            </w:tcBorders>
            <w:shd w:val="clear" w:color="000000" w:fill="FFFFFF"/>
            <w:vAlign w:val="center"/>
          </w:tcPr>
          <w:p w14:paraId="06C2F07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7EA9DCE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26546B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105.2</w:t>
            </w:r>
          </w:p>
        </w:tc>
      </w:tr>
      <w:tr w14:paraId="19AC70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57295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151</w:t>
            </w:r>
          </w:p>
        </w:tc>
        <w:tc>
          <w:tcPr>
            <w:tcW w:w="1615" w:type="dxa"/>
            <w:tcBorders>
              <w:tl2br w:val="nil"/>
              <w:tr2bl w:val="nil"/>
            </w:tcBorders>
            <w:shd w:val="clear" w:color="000000" w:fill="FFFFFF"/>
            <w:vAlign w:val="center"/>
          </w:tcPr>
          <w:p w14:paraId="4E467E5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5A352E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400mm</w:t>
            </w:r>
          </w:p>
        </w:tc>
        <w:tc>
          <w:tcPr>
            <w:tcW w:w="1960" w:type="dxa"/>
            <w:tcBorders>
              <w:tl2br w:val="nil"/>
              <w:tr2bl w:val="nil"/>
            </w:tcBorders>
            <w:shd w:val="clear" w:color="000000" w:fill="FFFFFF"/>
            <w:vAlign w:val="center"/>
          </w:tcPr>
          <w:p w14:paraId="0BDF17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642892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159E3DF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56.9</w:t>
            </w:r>
          </w:p>
        </w:tc>
      </w:tr>
      <w:tr w14:paraId="01D85F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79BFB9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152</w:t>
            </w:r>
          </w:p>
        </w:tc>
        <w:tc>
          <w:tcPr>
            <w:tcW w:w="1615" w:type="dxa"/>
            <w:tcBorders>
              <w:tl2br w:val="nil"/>
              <w:tr2bl w:val="nil"/>
            </w:tcBorders>
            <w:shd w:val="clear" w:color="000000" w:fill="FFFFFF"/>
            <w:vAlign w:val="center"/>
          </w:tcPr>
          <w:p w14:paraId="0B6468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10B9A5D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300mm</w:t>
            </w:r>
          </w:p>
        </w:tc>
        <w:tc>
          <w:tcPr>
            <w:tcW w:w="1960" w:type="dxa"/>
            <w:tcBorders>
              <w:tl2br w:val="nil"/>
              <w:tr2bl w:val="nil"/>
            </w:tcBorders>
            <w:shd w:val="clear" w:color="000000" w:fill="FFFFFF"/>
            <w:vAlign w:val="center"/>
          </w:tcPr>
          <w:p w14:paraId="4B92150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24DDD6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7311AA6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39.4</w:t>
            </w:r>
          </w:p>
        </w:tc>
      </w:tr>
      <w:tr w14:paraId="46020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7A633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153</w:t>
            </w:r>
          </w:p>
        </w:tc>
        <w:tc>
          <w:tcPr>
            <w:tcW w:w="1615" w:type="dxa"/>
            <w:tcBorders>
              <w:tl2br w:val="nil"/>
              <w:tr2bl w:val="nil"/>
            </w:tcBorders>
            <w:shd w:val="clear" w:color="000000" w:fill="FFFFFF"/>
            <w:vAlign w:val="center"/>
          </w:tcPr>
          <w:p w14:paraId="3168C8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566E47F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250mm</w:t>
            </w:r>
          </w:p>
        </w:tc>
        <w:tc>
          <w:tcPr>
            <w:tcW w:w="1960" w:type="dxa"/>
            <w:tcBorders>
              <w:tl2br w:val="nil"/>
              <w:tr2bl w:val="nil"/>
            </w:tcBorders>
            <w:shd w:val="clear" w:color="000000" w:fill="FFFFFF"/>
            <w:vAlign w:val="center"/>
          </w:tcPr>
          <w:p w14:paraId="164015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23A5D9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22DBD2D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26.2</w:t>
            </w:r>
          </w:p>
        </w:tc>
      </w:tr>
      <w:tr w14:paraId="6484B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EE179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154</w:t>
            </w:r>
          </w:p>
        </w:tc>
        <w:tc>
          <w:tcPr>
            <w:tcW w:w="1615" w:type="dxa"/>
            <w:tcBorders>
              <w:tl2br w:val="nil"/>
              <w:tr2bl w:val="nil"/>
            </w:tcBorders>
            <w:shd w:val="clear" w:color="000000" w:fill="FFFFFF"/>
            <w:vAlign w:val="center"/>
          </w:tcPr>
          <w:p w14:paraId="6CB73E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高压钠灯</w:t>
            </w:r>
          </w:p>
        </w:tc>
        <w:tc>
          <w:tcPr>
            <w:tcW w:w="2468" w:type="dxa"/>
            <w:tcBorders>
              <w:tl2br w:val="nil"/>
              <w:tr2bl w:val="nil"/>
            </w:tcBorders>
            <w:shd w:val="clear" w:color="000000" w:fill="FFFFFF"/>
            <w:vAlign w:val="center"/>
          </w:tcPr>
          <w:p w14:paraId="6F23F8C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400W</w:t>
            </w:r>
          </w:p>
        </w:tc>
        <w:tc>
          <w:tcPr>
            <w:tcW w:w="1960" w:type="dxa"/>
            <w:tcBorders>
              <w:tl2br w:val="nil"/>
              <w:tr2bl w:val="nil"/>
            </w:tcBorders>
            <w:shd w:val="clear" w:color="000000" w:fill="FFFFFF"/>
            <w:vAlign w:val="center"/>
          </w:tcPr>
          <w:p w14:paraId="630461B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亚明/飞利浦/欧普</w:t>
            </w:r>
          </w:p>
        </w:tc>
        <w:tc>
          <w:tcPr>
            <w:tcW w:w="770" w:type="dxa"/>
            <w:tcBorders>
              <w:tl2br w:val="nil"/>
              <w:tr2bl w:val="nil"/>
            </w:tcBorders>
            <w:shd w:val="clear" w:color="000000" w:fill="FFFFFF"/>
            <w:vAlign w:val="center"/>
          </w:tcPr>
          <w:p w14:paraId="681F5CE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支</w:t>
            </w:r>
          </w:p>
        </w:tc>
        <w:tc>
          <w:tcPr>
            <w:tcW w:w="1662" w:type="dxa"/>
            <w:tcBorders>
              <w:tl2br w:val="nil"/>
              <w:tr2bl w:val="nil"/>
            </w:tcBorders>
            <w:shd w:val="clear" w:color="000000" w:fill="FFFFFF"/>
            <w:vAlign w:val="center"/>
          </w:tcPr>
          <w:p w14:paraId="53FF747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368.3</w:t>
            </w:r>
          </w:p>
        </w:tc>
      </w:tr>
      <w:tr w14:paraId="16D4C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5CBEF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155</w:t>
            </w:r>
          </w:p>
        </w:tc>
        <w:tc>
          <w:tcPr>
            <w:tcW w:w="1615" w:type="dxa"/>
            <w:tcBorders>
              <w:tl2br w:val="nil"/>
              <w:tr2bl w:val="nil"/>
            </w:tcBorders>
            <w:shd w:val="clear" w:color="000000" w:fill="FFFFFF"/>
            <w:vAlign w:val="center"/>
          </w:tcPr>
          <w:p w14:paraId="7053D083">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消防应急标志灯</w:t>
            </w:r>
          </w:p>
        </w:tc>
        <w:tc>
          <w:tcPr>
            <w:tcW w:w="2468" w:type="dxa"/>
            <w:tcBorders>
              <w:tl2br w:val="nil"/>
              <w:tr2bl w:val="nil"/>
            </w:tcBorders>
            <w:shd w:val="clear" w:color="000000" w:fill="FFFFFF"/>
            <w:vAlign w:val="center"/>
          </w:tcPr>
          <w:p w14:paraId="63A556E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嵌入式36cm*16.5cm</w:t>
            </w:r>
          </w:p>
        </w:tc>
        <w:tc>
          <w:tcPr>
            <w:tcW w:w="1960" w:type="dxa"/>
            <w:tcBorders>
              <w:tl2br w:val="nil"/>
              <w:tr2bl w:val="nil"/>
            </w:tcBorders>
            <w:shd w:val="clear" w:color="000000" w:fill="FFFFFF"/>
            <w:vAlign w:val="center"/>
          </w:tcPr>
          <w:p w14:paraId="67DBA5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1170BC8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2C34DF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39.4</w:t>
            </w:r>
          </w:p>
        </w:tc>
      </w:tr>
      <w:tr w14:paraId="1AD07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856FC6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156</w:t>
            </w:r>
          </w:p>
        </w:tc>
        <w:tc>
          <w:tcPr>
            <w:tcW w:w="1615" w:type="dxa"/>
            <w:tcBorders>
              <w:tl2br w:val="nil"/>
              <w:tr2bl w:val="nil"/>
            </w:tcBorders>
            <w:shd w:val="clear" w:color="000000" w:fill="FFFFFF"/>
            <w:vAlign w:val="center"/>
          </w:tcPr>
          <w:p w14:paraId="5657B02B">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消防应急灯</w:t>
            </w:r>
          </w:p>
        </w:tc>
        <w:tc>
          <w:tcPr>
            <w:tcW w:w="2468" w:type="dxa"/>
            <w:tcBorders>
              <w:tl2br w:val="nil"/>
              <w:tr2bl w:val="nil"/>
            </w:tcBorders>
            <w:shd w:val="clear" w:color="000000" w:fill="FFFFFF"/>
            <w:vAlign w:val="center"/>
          </w:tcPr>
          <w:p w14:paraId="2C7D6D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悬挂式（26*13cm）</w:t>
            </w:r>
          </w:p>
        </w:tc>
        <w:tc>
          <w:tcPr>
            <w:tcW w:w="1960" w:type="dxa"/>
            <w:tcBorders>
              <w:tl2br w:val="nil"/>
              <w:tr2bl w:val="nil"/>
            </w:tcBorders>
            <w:shd w:val="clear" w:color="000000" w:fill="FFFFFF"/>
            <w:vAlign w:val="center"/>
          </w:tcPr>
          <w:p w14:paraId="17F6C7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0D156DD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E758CD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30.6</w:t>
            </w:r>
          </w:p>
        </w:tc>
      </w:tr>
      <w:tr w14:paraId="5D354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8C978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157</w:t>
            </w:r>
          </w:p>
        </w:tc>
        <w:tc>
          <w:tcPr>
            <w:tcW w:w="1615" w:type="dxa"/>
            <w:tcBorders>
              <w:tl2br w:val="nil"/>
              <w:tr2bl w:val="nil"/>
            </w:tcBorders>
            <w:shd w:val="clear" w:color="000000" w:fill="FFFFFF"/>
            <w:vAlign w:val="center"/>
          </w:tcPr>
          <w:p w14:paraId="53AD498E">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应急吸顶灯</w:t>
            </w:r>
          </w:p>
        </w:tc>
        <w:tc>
          <w:tcPr>
            <w:tcW w:w="2468" w:type="dxa"/>
            <w:tcBorders>
              <w:tl2br w:val="nil"/>
              <w:tr2bl w:val="nil"/>
            </w:tcBorders>
            <w:shd w:val="clear" w:color="000000" w:fill="FFFFFF"/>
            <w:vAlign w:val="center"/>
          </w:tcPr>
          <w:p w14:paraId="3348CC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直径25cm</w:t>
            </w:r>
          </w:p>
        </w:tc>
        <w:tc>
          <w:tcPr>
            <w:tcW w:w="1960" w:type="dxa"/>
            <w:tcBorders>
              <w:tl2br w:val="nil"/>
              <w:tr2bl w:val="nil"/>
            </w:tcBorders>
            <w:shd w:val="clear" w:color="000000" w:fill="FFFFFF"/>
            <w:vAlign w:val="center"/>
          </w:tcPr>
          <w:p w14:paraId="3245117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27C9E28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790D6E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26.2</w:t>
            </w:r>
          </w:p>
        </w:tc>
      </w:tr>
      <w:tr w14:paraId="23B66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D9DC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158</w:t>
            </w:r>
          </w:p>
        </w:tc>
        <w:tc>
          <w:tcPr>
            <w:tcW w:w="1615" w:type="dxa"/>
            <w:tcBorders>
              <w:tl2br w:val="nil"/>
              <w:tr2bl w:val="nil"/>
            </w:tcBorders>
            <w:shd w:val="clear" w:color="000000" w:fill="FFFFFF"/>
            <w:vAlign w:val="center"/>
          </w:tcPr>
          <w:p w14:paraId="3152D9A9">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应急吸顶灯罩子</w:t>
            </w:r>
          </w:p>
        </w:tc>
        <w:tc>
          <w:tcPr>
            <w:tcW w:w="2468" w:type="dxa"/>
            <w:tcBorders>
              <w:tl2br w:val="nil"/>
              <w:tr2bl w:val="nil"/>
            </w:tcBorders>
            <w:shd w:val="clear" w:color="000000" w:fill="FFFFFF"/>
            <w:vAlign w:val="center"/>
          </w:tcPr>
          <w:p w14:paraId="39A5FE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直径27cm</w:t>
            </w:r>
          </w:p>
        </w:tc>
        <w:tc>
          <w:tcPr>
            <w:tcW w:w="1960" w:type="dxa"/>
            <w:tcBorders>
              <w:tl2br w:val="nil"/>
              <w:tr2bl w:val="nil"/>
            </w:tcBorders>
            <w:shd w:val="clear" w:color="000000" w:fill="FFFFFF"/>
            <w:vAlign w:val="center"/>
          </w:tcPr>
          <w:p w14:paraId="61E0789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15594A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CF66E0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bl>
    <w:p w14:paraId="22FE560B">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三、服务要求</w:t>
      </w:r>
    </w:p>
    <w:p w14:paraId="21E8DDF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(一)货物招标相关要求 </w:t>
      </w:r>
    </w:p>
    <w:p w14:paraId="1CE8F04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1.所有货物要有符合国家规定的产品生产及检测标准，完善的质量安全管理制度及控制程序。 </w:t>
      </w:r>
    </w:p>
    <w:p w14:paraId="488DC2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2.中标供应商具备完善的储运及配送管理体系，完善的仓储配送操作规程，具有所投物资储存场所及标准，配备专用的车辆按要求及时配送到指定的地点的能力。 </w:t>
      </w:r>
    </w:p>
    <w:p w14:paraId="157849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3.具有完整的应急处理预案和应急处理组织构架，出现问题须在第一时间内派人到现场应急处理。</w:t>
      </w:r>
    </w:p>
    <w:p w14:paraId="3F378C0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(二)配送办法及要求：中标供应商从合同约定时间开始，指派专人、专车，按照采购人要求的品牌、品种、数量、质量及配送地点，将采购的货物送到指定地点并摆放整齐。每次配送的数量按采购人要求送货。</w:t>
      </w:r>
    </w:p>
    <w:p w14:paraId="1EFD734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(三)售后服务要求：投标供应商须对以下售后服务进行承诺(承诺函格式自定)。未进行承诺的投标供应商，视为无效投标。</w:t>
      </w:r>
    </w:p>
    <w:p w14:paraId="5715678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(1)因配送的货物存在质量问题、降低货物标准供货或因此原因发生的安全事故，由中标供应商承担全部经济和法律责任，终止合同并取消配送资格。</w:t>
      </w:r>
    </w:p>
    <w:p w14:paraId="7648894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(2)按质、按时、按量、按合同做好配送服务工作；按照国家法律法规相关要求严把质量关。</w:t>
      </w:r>
    </w:p>
    <w:p w14:paraId="6FD6D150">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(3)提供质量保证，对不符合要求的货物于配送当天无条件更换。</w:t>
      </w:r>
    </w:p>
    <w:p w14:paraId="74C5B37C">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(4)随时接受相关职能部门抽样检验。 </w:t>
      </w:r>
    </w:p>
    <w:p w14:paraId="48FEE28C">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(四)售后服务响应时间要求 </w:t>
      </w:r>
    </w:p>
    <w:p w14:paraId="69492A3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1.中标供应商接到采购方产品出现问题的通知后立即作出响应，3小时内到达现场进行处理。 </w:t>
      </w:r>
    </w:p>
    <w:p w14:paraId="159AFFB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2.中标供应商应保证货物到达采购方所在地完好无损，如有过期、产品内有异物、异味、包装袋破损等质量问题或现象，由中标供应商无条件免费负责调换、补齐或赔偿。</w:t>
      </w:r>
    </w:p>
    <w:p w14:paraId="09B3CC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3.在规定时间内完成交货，指定专人对所提供的货物检查和验收的相关规定及要求签字确认。 </w:t>
      </w:r>
    </w:p>
    <w:p w14:paraId="307CC13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4.中标供应商提供的货物未达到招标文件规定要求，且对采购人造成损失的或对使用者造成人身安全问题事故的 ，由中标供应商承担一切经济和法律责任，并对采购人和受害人造成的损失进行赔偿。</w:t>
      </w:r>
    </w:p>
    <w:p w14:paraId="3F03B78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5.中标供应商提供的售后服务，应在投标文件中予以明确说明。</w:t>
      </w:r>
    </w:p>
    <w:p w14:paraId="13F4730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(五)配送及储存要求 </w:t>
      </w:r>
    </w:p>
    <w:p w14:paraId="7025C75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1.中标供应商必须保质、保量、按时、按要求配送，按需提供产品。配送路线自行确定。 </w:t>
      </w:r>
    </w:p>
    <w:p w14:paraId="1F9B20D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2.确定专车和工作认真负责、身体健康的专人按要求送到采购人设置的专用存放场所，并按存放要求堆放整齐。 </w:t>
      </w:r>
    </w:p>
    <w:p w14:paraId="54533E1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3.运输产品时应避免日晒、雨淋。禁止与有毒、有害、有异味的物品混装运输。</w:t>
      </w:r>
    </w:p>
    <w:p w14:paraId="4C4DD01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4.配送、搬运、调换、存放、回收过程中产生的费用由中标供应商负责。</w:t>
      </w:r>
    </w:p>
    <w:p w14:paraId="3A6B722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5.按照要求(配送时间、数量等)配送至采购人指定位置并按采购人要求摆放整齐。 </w:t>
      </w:r>
    </w:p>
    <w:p w14:paraId="3656A42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6.应急处置要求：因质量问题给采购人造成身体伤害及经济损失时，由中标供应商赔偿由此发生的一切经济损失；触犯《刑律》的将依法追究相关责任单位及责任人的法律责任。 </w:t>
      </w:r>
    </w:p>
    <w:p w14:paraId="132E1F84">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rPr>
        <w:t>7.其他要求：中标供应商需承诺在履行本项目的全部过程中，凡出现安全事故(含配送过程中交通事故),将承担全部法律责任和赔偿所所有经济损失。</w:t>
      </w:r>
    </w:p>
    <w:p w14:paraId="574701C0">
      <w:pPr>
        <w:numPr>
          <w:ilvl w:val="0"/>
          <w:numId w:val="5"/>
        </w:numPr>
        <w:spacing w:line="360" w:lineRule="auto"/>
        <w:jc w:val="left"/>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商务要求（实质性要求）</w:t>
      </w:r>
    </w:p>
    <w:p w14:paraId="761B579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（一）商品控制价的确认</w:t>
      </w:r>
    </w:p>
    <w:p w14:paraId="57745A4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为确保采购公平，有效解决价格波动的问题，本次招标报价为单价投标下浮比例，不报单个商品价格，实行所有商品总下浮比例。例：报价下浮比例10%即所有商品在控制价的基础上都下浮10%，下浮比例作为投标报价。</w:t>
      </w:r>
    </w:p>
    <w:p w14:paraId="69B50FE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1.采购人以表格形式列出所需每件商品的规格、型号、品质、控制价，投标人按采购人给出的控制价下浮比例 ，不能高于控制价，下浮比例原则上不能超过控制价的50%进行报价。不做下浮的报价视为无效报价。下浮比例是指所以商品的统一下浮比例。 </w:t>
      </w:r>
    </w:p>
    <w:p w14:paraId="23C25FF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2.投标人下浮比例高于50%的，有可能影响服务货物质量和不能诚信履约，投标人应当在投标文件中做出书面说明并提供相关证明材料。投标人不能合理说明或不能提供相关证明材料的，有理由认定该投标人以低于成本报价竞标，视为恶意竞标，其投标应作为无效标处理。 </w:t>
      </w:r>
    </w:p>
    <w:p w14:paraId="530827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3.采购人清单内无法囊括所有商品，为了满足采购人的需求投标人必须按采购人的要求满足采购人给出采购清单以外的商品。采购人清单内及清单外商品的价格的确认。</w:t>
      </w:r>
    </w:p>
    <w:p w14:paraId="1B3D45D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(1)清单以内商品单价的确认:结算价=控制价×(1-中标下浮比例)；</w:t>
      </w:r>
    </w:p>
    <w:p w14:paraId="41D8118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(2)清单以外商品控制价的确认：以京东商城网上询价的方式对同品牌同规格同型号产品进行询价，网上询价的最低单价作为结算单价，并不做下浮。</w:t>
      </w:r>
    </w:p>
    <w:p w14:paraId="01530EC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(二)商品的确认 </w:t>
      </w:r>
    </w:p>
    <w:p w14:paraId="76FB136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1.清单以内的商品中标人必须按清单要求供货，不得私自更改。 </w:t>
      </w:r>
    </w:p>
    <w:p w14:paraId="2320430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2.清单以外的商品必须按采购人的要求供货。 </w:t>
      </w:r>
    </w:p>
    <w:p w14:paraId="3ABAE9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3.每次中标供应商必须在送货单上标明商品的品名、规格、品牌、型号、材质、数量。 </w:t>
      </w:r>
    </w:p>
    <w:p w14:paraId="1C61DAD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(三)收货及验收 </w:t>
      </w:r>
    </w:p>
    <w:p w14:paraId="72BB2B8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每次送货必须附两联送货单，分别库管一联、中标供应商一联。库管根据送货单上所标注的货物名称、规格、品牌、型号、材质、数量与实送货物逐个对应核实确定实物与送货单一致后相关库管人员验收并签收。如送货不符库管有权拒收并要求供应商立即整改。 </w:t>
      </w:r>
    </w:p>
    <w:p w14:paraId="08BF191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2.每次送货中标供应商必须在送货单上写清楚品名、规格、品牌、型号、材质、数量否则库管不予收货、也不予结算。</w:t>
      </w:r>
    </w:p>
    <w:p w14:paraId="74A3D35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(四)结算及付款 </w:t>
      </w:r>
    </w:p>
    <w:p w14:paraId="3B00726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1. 货款原则上每三个月结算并付款一次,中标供应商带上前三个月对账单与采购人对账，采购人确认单价和数量后，通知中标供应商开具发票进行货款结算。 </w:t>
      </w:r>
    </w:p>
    <w:p w14:paraId="4FB0F45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2. 结算方式：</w:t>
      </w:r>
    </w:p>
    <w:p w14:paraId="53FF74A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A:清单以内商品价格的确认结算价=控制价×(1-中标下浮比例) </w:t>
      </w:r>
    </w:p>
    <w:p w14:paraId="7827011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B:网站询价的价格确认：结算价=线上询的最低单价 </w:t>
      </w:r>
    </w:p>
    <w:p w14:paraId="40EC4E8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(五)中标供应商应具有垫资供货的经济实力，不得出现断供等所有违约行为。如因出现货款支付或其他原因造成采购人断货的，中标供应商应负全部责任及承担相关的违约责任。 (投标人提供承诺函) </w:t>
      </w:r>
    </w:p>
    <w:p w14:paraId="359DCCE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六)因特殊原因采购人不能按时拨付货款给中标供应商，采购人不承担违约责任，并且中标供应商不能停止供货，如因中标供应商停止供货造成采购人断货采购人有权自行组织购买，货款由中标供应商的货款中扣除 。</w:t>
      </w:r>
    </w:p>
    <w:p w14:paraId="7BCA9A4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(七)采购人所采购的物资不限于以上产品，每次配送货物的种类与数量应按采购人的要求执行。 </w:t>
      </w:r>
    </w:p>
    <w:p w14:paraId="195F1863">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rPr>
        <w:t xml:space="preserve">(八)供货结算单价已包括货物材料费、设计费、制造费、包装费、运输费、配送费、调换费、损耗费、检测费 、培训费、验收合格交付使用之前所有其他有关各项的含税费用。采购人无须另向中标供应商支付合同规定之外的其他任何费用。 </w:t>
      </w:r>
    </w:p>
    <w:p w14:paraId="7B3B4DFE">
      <w:pPr>
        <w:spacing w:line="360" w:lineRule="auto"/>
        <w:ind w:firstLine="480" w:firstLineChars="200"/>
        <w:rPr>
          <w:rFonts w:hint="eastAsia" w:ascii="宋体" w:hAnsi="宋体" w:eastAsia="宋体" w:cs="Times New Roman"/>
          <w:sz w:val="24"/>
          <w:szCs w:val="24"/>
        </w:rPr>
      </w:pPr>
    </w:p>
    <w:p w14:paraId="7B1AF59C">
      <w:pPr>
        <w:ind w:firstLine="2520" w:firstLineChars="700"/>
        <w:rPr>
          <w:rFonts w:hint="eastAsia" w:ascii="宋体" w:hAnsi="宋体" w:eastAsia="宋体"/>
          <w:color w:val="000000"/>
          <w:sz w:val="36"/>
          <w:szCs w:val="36"/>
          <w:highlight w:val="none"/>
        </w:rPr>
      </w:pPr>
    </w:p>
    <w:p w14:paraId="144C24C5">
      <w:pPr>
        <w:ind w:firstLine="2520" w:firstLineChars="700"/>
        <w:rPr>
          <w:rFonts w:hint="eastAsia" w:ascii="宋体" w:hAnsi="宋体" w:eastAsia="宋体"/>
          <w:color w:val="000000"/>
          <w:sz w:val="36"/>
          <w:szCs w:val="36"/>
          <w:highlight w:val="none"/>
        </w:rPr>
      </w:pPr>
    </w:p>
    <w:p w14:paraId="59179585">
      <w:pPr>
        <w:jc w:val="both"/>
        <w:rPr>
          <w:rFonts w:hint="eastAsia" w:ascii="宋体" w:hAnsi="宋体" w:eastAsia="宋体"/>
          <w:color w:val="000000"/>
          <w:sz w:val="36"/>
          <w:szCs w:val="36"/>
        </w:rPr>
      </w:pPr>
    </w:p>
    <w:p w14:paraId="2A983329">
      <w:pPr>
        <w:jc w:val="center"/>
        <w:rPr>
          <w:rFonts w:hint="eastAsia" w:ascii="宋体" w:hAnsi="宋体" w:eastAsia="宋体"/>
          <w:b/>
          <w:bCs/>
          <w:color w:val="000000"/>
          <w:sz w:val="36"/>
          <w:szCs w:val="36"/>
        </w:rPr>
      </w:pPr>
    </w:p>
    <w:p w14:paraId="6ABFA9E5">
      <w:pPr>
        <w:jc w:val="center"/>
        <w:rPr>
          <w:rFonts w:hint="eastAsia" w:ascii="宋体" w:hAnsi="宋体" w:eastAsia="宋体"/>
          <w:b/>
          <w:bCs/>
          <w:color w:val="000000"/>
          <w:sz w:val="36"/>
          <w:szCs w:val="36"/>
        </w:rPr>
      </w:pPr>
    </w:p>
    <w:p w14:paraId="35ADDAA7">
      <w:pPr>
        <w:jc w:val="center"/>
        <w:rPr>
          <w:rFonts w:hint="eastAsia" w:ascii="宋体" w:hAnsi="宋体" w:eastAsia="宋体"/>
          <w:b/>
          <w:bCs/>
          <w:color w:val="000000"/>
          <w:sz w:val="36"/>
          <w:szCs w:val="36"/>
        </w:rPr>
      </w:pPr>
    </w:p>
    <w:p w14:paraId="5ACEFEEB">
      <w:pPr>
        <w:jc w:val="center"/>
        <w:rPr>
          <w:rFonts w:hint="eastAsia" w:ascii="宋体" w:hAnsi="宋体" w:eastAsia="宋体"/>
          <w:b/>
          <w:bCs/>
          <w:color w:val="000000"/>
          <w:sz w:val="36"/>
          <w:szCs w:val="36"/>
        </w:rPr>
      </w:pPr>
    </w:p>
    <w:p w14:paraId="17F63DEA">
      <w:pPr>
        <w:jc w:val="center"/>
        <w:rPr>
          <w:rFonts w:hint="eastAsia" w:ascii="宋体" w:hAnsi="宋体" w:eastAsia="宋体"/>
          <w:b/>
          <w:bCs/>
          <w:color w:val="000000"/>
          <w:sz w:val="36"/>
          <w:szCs w:val="36"/>
        </w:rPr>
      </w:pPr>
    </w:p>
    <w:p w14:paraId="650ACAA3">
      <w:pPr>
        <w:jc w:val="center"/>
        <w:rPr>
          <w:rFonts w:hint="eastAsia" w:ascii="宋体" w:hAnsi="宋体" w:eastAsia="宋体"/>
          <w:b/>
          <w:bCs/>
          <w:color w:val="000000"/>
          <w:sz w:val="36"/>
          <w:szCs w:val="36"/>
        </w:rPr>
      </w:pPr>
    </w:p>
    <w:p w14:paraId="6370A137">
      <w:pPr>
        <w:jc w:val="center"/>
        <w:rPr>
          <w:rFonts w:hint="eastAsia" w:ascii="宋体" w:hAnsi="宋体" w:eastAsia="宋体"/>
          <w:b/>
          <w:bCs/>
          <w:color w:val="000000"/>
          <w:sz w:val="36"/>
          <w:szCs w:val="36"/>
        </w:rPr>
      </w:pPr>
    </w:p>
    <w:p w14:paraId="4BC97B58">
      <w:pPr>
        <w:jc w:val="center"/>
        <w:rPr>
          <w:rFonts w:hint="eastAsia" w:ascii="宋体" w:hAnsi="宋体" w:eastAsia="宋体"/>
          <w:b/>
          <w:bCs/>
          <w:color w:val="000000"/>
          <w:sz w:val="36"/>
          <w:szCs w:val="36"/>
        </w:rPr>
      </w:pPr>
    </w:p>
    <w:p w14:paraId="0630F676">
      <w:pPr>
        <w:ind w:firstLine="2530" w:firstLineChars="700"/>
        <w:jc w:val="both"/>
        <w:rPr>
          <w:rFonts w:hint="eastAsia" w:ascii="宋体" w:hAnsi="宋体" w:eastAsia="宋体"/>
          <w:b/>
          <w:bCs/>
          <w:color w:val="000000"/>
          <w:sz w:val="36"/>
          <w:szCs w:val="36"/>
        </w:rPr>
      </w:pPr>
    </w:p>
    <w:p w14:paraId="561F8DB5">
      <w:pPr>
        <w:ind w:firstLine="2530" w:firstLineChars="700"/>
        <w:jc w:val="both"/>
        <w:rPr>
          <w:rFonts w:hint="eastAsia" w:ascii="宋体" w:hAnsi="宋体" w:eastAsia="宋体"/>
          <w:b/>
          <w:bCs/>
          <w:color w:val="000000"/>
          <w:sz w:val="36"/>
          <w:szCs w:val="36"/>
        </w:rPr>
      </w:pPr>
    </w:p>
    <w:p w14:paraId="6D98268F">
      <w:pPr>
        <w:ind w:firstLine="2530" w:firstLineChars="700"/>
        <w:jc w:val="both"/>
        <w:rPr>
          <w:rFonts w:hint="eastAsia" w:ascii="宋体" w:hAnsi="宋体" w:eastAsia="宋体"/>
          <w:b/>
          <w:bCs/>
          <w:color w:val="000000"/>
          <w:sz w:val="36"/>
          <w:szCs w:val="36"/>
        </w:rPr>
      </w:pPr>
    </w:p>
    <w:p w14:paraId="198B2634">
      <w:pPr>
        <w:ind w:firstLine="2530" w:firstLineChars="700"/>
        <w:jc w:val="both"/>
        <w:rPr>
          <w:rFonts w:hint="eastAsia" w:ascii="宋体" w:hAnsi="宋体" w:eastAsia="宋体"/>
          <w:b/>
          <w:bCs/>
          <w:color w:val="000000"/>
          <w:sz w:val="36"/>
          <w:szCs w:val="36"/>
        </w:rPr>
      </w:pPr>
    </w:p>
    <w:p w14:paraId="30A3F48F">
      <w:pPr>
        <w:ind w:firstLine="2530" w:firstLineChars="700"/>
        <w:jc w:val="both"/>
        <w:rPr>
          <w:rFonts w:hint="eastAsia" w:ascii="宋体" w:hAnsi="宋体" w:eastAsia="宋体"/>
          <w:b/>
          <w:bCs/>
          <w:color w:val="000000"/>
          <w:sz w:val="36"/>
          <w:szCs w:val="36"/>
        </w:rPr>
      </w:pPr>
    </w:p>
    <w:p w14:paraId="1E58F958">
      <w:pPr>
        <w:ind w:firstLine="2530" w:firstLineChars="700"/>
        <w:jc w:val="both"/>
        <w:rPr>
          <w:rFonts w:hint="eastAsia" w:ascii="宋体" w:hAnsi="宋体" w:eastAsia="宋体"/>
          <w:b/>
          <w:bCs/>
          <w:color w:val="000000"/>
          <w:sz w:val="36"/>
          <w:szCs w:val="36"/>
        </w:rPr>
      </w:pPr>
    </w:p>
    <w:p w14:paraId="346801A6">
      <w:pPr>
        <w:ind w:firstLine="2530" w:firstLineChars="700"/>
        <w:jc w:val="both"/>
        <w:rPr>
          <w:rFonts w:hint="eastAsia" w:ascii="宋体" w:hAnsi="宋体" w:eastAsia="宋体"/>
          <w:b/>
          <w:bCs/>
          <w:color w:val="000000"/>
          <w:sz w:val="36"/>
          <w:szCs w:val="36"/>
        </w:rPr>
      </w:pPr>
    </w:p>
    <w:p w14:paraId="1C51AD3E">
      <w:pPr>
        <w:ind w:firstLine="2530" w:firstLineChars="700"/>
        <w:jc w:val="both"/>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6697850C">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67217AE8">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0E6B9912">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FE09D5D">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FCAAAD6">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457E020B">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05F13104">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9DF76EF">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20181FB0">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3A7B4E2">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080088F">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1D33031D">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1F28185">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6CFC0EE">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9B79941">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1992B63">
      <w:pPr>
        <w:spacing w:line="360" w:lineRule="auto"/>
        <w:ind w:firstLine="705" w:firstLineChars="196"/>
        <w:rPr>
          <w:rFonts w:ascii="宋体" w:hAnsi="宋体" w:eastAsia="宋体"/>
          <w:bCs/>
          <w:color w:val="000000"/>
          <w:sz w:val="36"/>
          <w:szCs w:val="36"/>
        </w:rPr>
      </w:pPr>
    </w:p>
    <w:p w14:paraId="45DD52F5">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63AA7931">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6189EBC3">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4BE60B8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p w14:paraId="71F9A717">
      <w:pPr>
        <w:spacing w:line="360" w:lineRule="auto"/>
        <w:ind w:firstLine="470" w:firstLineChars="196"/>
        <w:rPr>
          <w:rFonts w:hint="eastAsia" w:ascii="宋体" w:hAnsi="宋体" w:eastAsia="宋体"/>
          <w:sz w:val="24"/>
          <w:szCs w:val="24"/>
        </w:rPr>
      </w:pPr>
    </w:p>
    <w:tbl>
      <w:tblPr>
        <w:tblStyle w:val="23"/>
        <w:tblpPr w:leftFromText="180" w:rightFromText="180" w:vertAnchor="text" w:horzAnchor="page" w:tblpX="1277" w:tblpY="33"/>
        <w:tblOverlap w:val="never"/>
        <w:tblW w:w="938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1417"/>
        <w:gridCol w:w="1134"/>
        <w:gridCol w:w="6216"/>
      </w:tblGrid>
      <w:tr w14:paraId="26CB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tcBorders>
              <w:right w:val="single" w:color="auto" w:sz="4" w:space="0"/>
            </w:tcBorders>
            <w:vAlign w:val="center"/>
          </w:tcPr>
          <w:p w14:paraId="59E72AC3">
            <w:pPr>
              <w:spacing w:line="360" w:lineRule="auto"/>
              <w:jc w:val="center"/>
              <w:rPr>
                <w:rFonts w:hint="eastAsia" w:ascii="宋体" w:hAnsi="宋体" w:eastAsia="宋体"/>
                <w:sz w:val="24"/>
                <w:szCs w:val="24"/>
                <w:lang w:eastAsia="zh-CN"/>
              </w:rPr>
            </w:pPr>
            <w:r>
              <w:rPr>
                <w:rFonts w:hint="eastAsia" w:ascii="宋体" w:hAnsi="宋体" w:eastAsia="宋体"/>
                <w:sz w:val="24"/>
                <w:szCs w:val="24"/>
                <w:lang w:eastAsia="zh-CN"/>
              </w:rPr>
              <w:t>序号</w:t>
            </w:r>
          </w:p>
        </w:tc>
        <w:tc>
          <w:tcPr>
            <w:tcW w:w="1417" w:type="dxa"/>
            <w:tcBorders>
              <w:left w:val="single" w:color="auto" w:sz="4" w:space="0"/>
              <w:right w:val="single" w:color="auto" w:sz="4" w:space="0"/>
            </w:tcBorders>
            <w:vAlign w:val="center"/>
          </w:tcPr>
          <w:p w14:paraId="203500EB">
            <w:pPr>
              <w:spacing w:line="360" w:lineRule="auto"/>
              <w:jc w:val="center"/>
              <w:rPr>
                <w:rFonts w:hint="eastAsia" w:ascii="宋体" w:hAnsi="宋体" w:eastAsia="宋体"/>
                <w:sz w:val="24"/>
                <w:szCs w:val="24"/>
              </w:rPr>
            </w:pPr>
            <w:r>
              <w:rPr>
                <w:rFonts w:hint="eastAsia" w:ascii="宋体" w:hAnsi="宋体" w:eastAsia="宋体"/>
                <w:sz w:val="24"/>
                <w:szCs w:val="24"/>
              </w:rPr>
              <w:t>评价因素</w:t>
            </w:r>
          </w:p>
        </w:tc>
        <w:tc>
          <w:tcPr>
            <w:tcW w:w="1134" w:type="dxa"/>
            <w:tcBorders>
              <w:left w:val="single" w:color="auto" w:sz="4" w:space="0"/>
              <w:right w:val="single" w:color="auto" w:sz="4" w:space="0"/>
            </w:tcBorders>
            <w:vAlign w:val="center"/>
          </w:tcPr>
          <w:p w14:paraId="03E94848">
            <w:pPr>
              <w:spacing w:line="360" w:lineRule="auto"/>
              <w:jc w:val="center"/>
              <w:rPr>
                <w:rFonts w:hint="eastAsia" w:ascii="宋体" w:hAnsi="宋体" w:eastAsia="宋体"/>
                <w:sz w:val="24"/>
                <w:szCs w:val="24"/>
              </w:rPr>
            </w:pPr>
            <w:r>
              <w:rPr>
                <w:rFonts w:hint="eastAsia" w:ascii="宋体" w:hAnsi="宋体" w:eastAsia="宋体"/>
                <w:sz w:val="24"/>
                <w:szCs w:val="24"/>
              </w:rPr>
              <w:t>权重</w:t>
            </w:r>
          </w:p>
          <w:p w14:paraId="5727D1A6">
            <w:pPr>
              <w:spacing w:line="360" w:lineRule="auto"/>
              <w:jc w:val="left"/>
              <w:rPr>
                <w:rFonts w:hint="eastAsia" w:ascii="宋体" w:hAnsi="宋体" w:eastAsia="宋体"/>
                <w:sz w:val="24"/>
                <w:szCs w:val="24"/>
              </w:rPr>
            </w:pPr>
            <w:r>
              <w:rPr>
                <w:rFonts w:hint="eastAsia" w:ascii="宋体" w:hAnsi="宋体" w:eastAsia="宋体"/>
                <w:sz w:val="24"/>
                <w:szCs w:val="24"/>
              </w:rPr>
              <w:t>（满分）</w:t>
            </w:r>
          </w:p>
        </w:tc>
        <w:tc>
          <w:tcPr>
            <w:tcW w:w="6216" w:type="dxa"/>
            <w:tcBorders>
              <w:left w:val="single" w:color="auto" w:sz="4" w:space="0"/>
            </w:tcBorders>
            <w:vAlign w:val="center"/>
          </w:tcPr>
          <w:p w14:paraId="5594A07D">
            <w:pPr>
              <w:spacing w:line="360" w:lineRule="auto"/>
              <w:ind w:firstLine="470" w:firstLineChars="196"/>
              <w:jc w:val="center"/>
              <w:rPr>
                <w:rFonts w:hint="eastAsia" w:ascii="宋体" w:hAnsi="宋体" w:eastAsia="宋体"/>
                <w:sz w:val="24"/>
                <w:szCs w:val="24"/>
              </w:rPr>
            </w:pPr>
            <w:r>
              <w:rPr>
                <w:rFonts w:hint="eastAsia" w:ascii="宋体" w:hAnsi="宋体" w:eastAsia="宋体"/>
                <w:sz w:val="24"/>
                <w:szCs w:val="24"/>
              </w:rPr>
              <w:t>评分原则说明</w:t>
            </w:r>
          </w:p>
        </w:tc>
      </w:tr>
      <w:tr w14:paraId="5F9C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tcBorders>
              <w:right w:val="single" w:color="auto" w:sz="4" w:space="0"/>
            </w:tcBorders>
            <w:vAlign w:val="center"/>
          </w:tcPr>
          <w:p w14:paraId="4AEB9BC1">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1</w:t>
            </w:r>
          </w:p>
        </w:tc>
        <w:tc>
          <w:tcPr>
            <w:tcW w:w="1417" w:type="dxa"/>
            <w:tcBorders>
              <w:left w:val="single" w:color="auto" w:sz="4" w:space="0"/>
              <w:right w:val="single" w:color="auto" w:sz="4" w:space="0"/>
            </w:tcBorders>
            <w:vAlign w:val="center"/>
          </w:tcPr>
          <w:p w14:paraId="04F7C30E">
            <w:pPr>
              <w:spacing w:line="360" w:lineRule="auto"/>
              <w:jc w:val="center"/>
              <w:rPr>
                <w:rFonts w:hint="eastAsia" w:ascii="宋体" w:hAnsi="宋体" w:eastAsia="宋体"/>
                <w:sz w:val="24"/>
                <w:szCs w:val="24"/>
              </w:rPr>
            </w:pPr>
            <w:r>
              <w:rPr>
                <w:rFonts w:hint="eastAsia" w:ascii="宋体" w:hAnsi="宋体" w:eastAsia="宋体"/>
                <w:sz w:val="24"/>
                <w:szCs w:val="24"/>
              </w:rPr>
              <w:t>材料报价</w:t>
            </w:r>
          </w:p>
        </w:tc>
        <w:tc>
          <w:tcPr>
            <w:tcW w:w="1134" w:type="dxa"/>
            <w:tcBorders>
              <w:left w:val="single" w:color="auto" w:sz="4" w:space="0"/>
              <w:right w:val="single" w:color="auto" w:sz="4" w:space="0"/>
            </w:tcBorders>
            <w:vAlign w:val="center"/>
          </w:tcPr>
          <w:p w14:paraId="2C362B8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40分</w:t>
            </w:r>
          </w:p>
        </w:tc>
        <w:tc>
          <w:tcPr>
            <w:tcW w:w="6216" w:type="dxa"/>
            <w:tcBorders>
              <w:left w:val="single" w:color="auto" w:sz="4" w:space="0"/>
            </w:tcBorders>
            <w:vAlign w:val="center"/>
          </w:tcPr>
          <w:p w14:paraId="465A597F">
            <w:pPr>
              <w:spacing w:line="360" w:lineRule="auto"/>
              <w:rPr>
                <w:rFonts w:hint="eastAsia" w:ascii="宋体" w:hAnsi="宋体" w:eastAsia="宋体"/>
                <w:sz w:val="24"/>
                <w:szCs w:val="24"/>
              </w:rPr>
            </w:pPr>
            <w:r>
              <w:rPr>
                <w:rFonts w:hint="eastAsia" w:ascii="宋体" w:hAnsi="宋体" w:eastAsia="宋体"/>
                <w:sz w:val="24"/>
                <w:szCs w:val="24"/>
              </w:rPr>
              <w:t>供应商的投标报价为下浮比例，满足招标文件要求且下浮比例最高的投标报价为基准价，投标报价得分=[投标报价（下浮比例）/投标基准价（最高下浮比例）]×40。满分为40分。</w:t>
            </w:r>
          </w:p>
        </w:tc>
      </w:tr>
      <w:tr w14:paraId="53CC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tcBorders>
              <w:right w:val="single" w:color="auto" w:sz="4" w:space="0"/>
            </w:tcBorders>
            <w:vAlign w:val="center"/>
          </w:tcPr>
          <w:p w14:paraId="72BFAFE0">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2</w:t>
            </w:r>
          </w:p>
        </w:tc>
        <w:tc>
          <w:tcPr>
            <w:tcW w:w="1417" w:type="dxa"/>
            <w:tcBorders>
              <w:left w:val="single" w:color="auto" w:sz="4" w:space="0"/>
              <w:right w:val="single" w:color="auto" w:sz="4" w:space="0"/>
            </w:tcBorders>
            <w:vAlign w:val="center"/>
          </w:tcPr>
          <w:p w14:paraId="0CA7016E">
            <w:pPr>
              <w:spacing w:line="360" w:lineRule="auto"/>
              <w:jc w:val="center"/>
              <w:rPr>
                <w:rFonts w:hint="eastAsia" w:ascii="宋体" w:hAnsi="宋体" w:eastAsia="宋体"/>
                <w:sz w:val="24"/>
                <w:szCs w:val="24"/>
              </w:rPr>
            </w:pPr>
            <w:r>
              <w:rPr>
                <w:rFonts w:hint="eastAsia" w:ascii="宋体" w:hAnsi="宋体" w:eastAsia="宋体"/>
                <w:sz w:val="24"/>
                <w:szCs w:val="24"/>
              </w:rPr>
              <w:t>技术性能</w:t>
            </w:r>
          </w:p>
        </w:tc>
        <w:tc>
          <w:tcPr>
            <w:tcW w:w="1134" w:type="dxa"/>
            <w:tcBorders>
              <w:left w:val="single" w:color="auto" w:sz="4" w:space="0"/>
              <w:right w:val="single" w:color="auto" w:sz="4" w:space="0"/>
            </w:tcBorders>
            <w:vAlign w:val="center"/>
          </w:tcPr>
          <w:p w14:paraId="1B2954C0">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37分</w:t>
            </w:r>
          </w:p>
        </w:tc>
        <w:tc>
          <w:tcPr>
            <w:tcW w:w="6216" w:type="dxa"/>
            <w:tcBorders>
              <w:left w:val="single" w:color="auto" w:sz="4" w:space="0"/>
            </w:tcBorders>
            <w:vAlign w:val="center"/>
          </w:tcPr>
          <w:p w14:paraId="270A6EA2">
            <w:pPr>
              <w:spacing w:line="360" w:lineRule="auto"/>
              <w:rPr>
                <w:rFonts w:hint="eastAsia" w:ascii="宋体" w:hAnsi="宋体" w:eastAsia="宋体"/>
                <w:sz w:val="24"/>
                <w:szCs w:val="24"/>
              </w:rPr>
            </w:pPr>
            <w:r>
              <w:rPr>
                <w:rFonts w:hint="eastAsia" w:ascii="宋体" w:hAnsi="宋体" w:eastAsia="宋体"/>
                <w:sz w:val="24"/>
                <w:szCs w:val="24"/>
              </w:rPr>
              <w:t>1.技术参数响应（29.8分）：投标产品完全响应采购需求中“二、项目内容要求及技术参数要求”的非“▲”得29.8分。不响应，每缺一项扣0.2分，该项扣完为止。</w:t>
            </w:r>
          </w:p>
          <w:p w14:paraId="7464347C">
            <w:pPr>
              <w:spacing w:line="360" w:lineRule="auto"/>
              <w:rPr>
                <w:rFonts w:hint="eastAsia" w:ascii="宋体" w:hAnsi="宋体" w:eastAsia="宋体"/>
                <w:sz w:val="24"/>
                <w:szCs w:val="24"/>
              </w:rPr>
            </w:pPr>
            <w:r>
              <w:rPr>
                <w:rFonts w:hint="eastAsia" w:ascii="宋体" w:hAnsi="宋体" w:eastAsia="宋体"/>
                <w:sz w:val="24"/>
                <w:szCs w:val="24"/>
              </w:rPr>
              <w:t>2.检测报告及认证（7.2分）：带“▲”项完全提供得7.2分，每缺一份检测报告或认证扣0.8分，该项扣完为止。</w:t>
            </w:r>
          </w:p>
        </w:tc>
      </w:tr>
      <w:tr w14:paraId="7366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vAlign w:val="center"/>
          </w:tcPr>
          <w:p w14:paraId="0D74A80D">
            <w:pPr>
              <w:spacing w:line="360" w:lineRule="auto"/>
              <w:jc w:val="center"/>
              <w:rPr>
                <w:rFonts w:hint="eastAsia" w:ascii="宋体" w:hAnsi="宋体" w:eastAsia="宋体"/>
                <w:sz w:val="24"/>
                <w:szCs w:val="24"/>
              </w:rPr>
            </w:pPr>
            <w:r>
              <w:rPr>
                <w:rFonts w:hint="eastAsia" w:ascii="宋体" w:hAnsi="宋体" w:eastAsia="宋体"/>
                <w:sz w:val="24"/>
                <w:szCs w:val="24"/>
              </w:rPr>
              <w:t>3</w:t>
            </w:r>
          </w:p>
        </w:tc>
        <w:tc>
          <w:tcPr>
            <w:tcW w:w="1417" w:type="dxa"/>
            <w:vAlign w:val="center"/>
          </w:tcPr>
          <w:p w14:paraId="1BC0ACBA">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业绩</w:t>
            </w:r>
          </w:p>
        </w:tc>
        <w:tc>
          <w:tcPr>
            <w:tcW w:w="1134" w:type="dxa"/>
            <w:vAlign w:val="center"/>
          </w:tcPr>
          <w:p w14:paraId="4F1E34A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5分</w:t>
            </w:r>
          </w:p>
        </w:tc>
        <w:tc>
          <w:tcPr>
            <w:tcW w:w="6216" w:type="dxa"/>
            <w:vAlign w:val="center"/>
          </w:tcPr>
          <w:p w14:paraId="59989680">
            <w:pPr>
              <w:spacing w:line="360" w:lineRule="auto"/>
              <w:rPr>
                <w:rFonts w:hint="eastAsia" w:ascii="宋体" w:hAnsi="宋体" w:eastAsia="宋体"/>
                <w:sz w:val="24"/>
                <w:szCs w:val="24"/>
              </w:rPr>
            </w:pPr>
            <w:r>
              <w:rPr>
                <w:rFonts w:hint="eastAsia" w:ascii="宋体" w:hAnsi="宋体" w:eastAsia="宋体"/>
                <w:sz w:val="24"/>
                <w:szCs w:val="24"/>
              </w:rPr>
              <w:t>供应商自2022年1月1日起具有类似项目业绩的，每具有 1 个得 1分，最多得5分。（提供加盖供应商鲜章的合同复印件予以佐证，不提供或不满足不得分）</w:t>
            </w:r>
          </w:p>
        </w:tc>
      </w:tr>
      <w:tr w14:paraId="053E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blCellSpacing w:w="0" w:type="dxa"/>
        </w:trPr>
        <w:tc>
          <w:tcPr>
            <w:tcW w:w="614" w:type="dxa"/>
            <w:vAlign w:val="center"/>
          </w:tcPr>
          <w:p w14:paraId="38D1D7D0">
            <w:pPr>
              <w:spacing w:line="360" w:lineRule="auto"/>
              <w:jc w:val="center"/>
              <w:rPr>
                <w:rFonts w:hint="eastAsia" w:ascii="宋体" w:hAnsi="宋体" w:eastAsia="宋体"/>
                <w:sz w:val="24"/>
                <w:szCs w:val="24"/>
              </w:rPr>
            </w:pPr>
            <w:r>
              <w:rPr>
                <w:rFonts w:hint="eastAsia" w:ascii="宋体" w:hAnsi="宋体" w:eastAsia="宋体"/>
                <w:sz w:val="24"/>
                <w:szCs w:val="24"/>
              </w:rPr>
              <w:t>4</w:t>
            </w:r>
          </w:p>
        </w:tc>
        <w:tc>
          <w:tcPr>
            <w:tcW w:w="1417" w:type="dxa"/>
            <w:vAlign w:val="center"/>
          </w:tcPr>
          <w:p w14:paraId="448997E7">
            <w:pPr>
              <w:spacing w:line="360" w:lineRule="auto"/>
              <w:jc w:val="center"/>
              <w:rPr>
                <w:rFonts w:hint="eastAsia" w:ascii="宋体" w:hAnsi="宋体" w:eastAsia="宋体"/>
                <w:sz w:val="24"/>
                <w:szCs w:val="24"/>
              </w:rPr>
            </w:pPr>
            <w:r>
              <w:rPr>
                <w:rFonts w:hint="eastAsia" w:ascii="宋体" w:hAnsi="宋体" w:eastAsia="宋体"/>
                <w:sz w:val="24"/>
                <w:szCs w:val="24"/>
              </w:rPr>
              <w:t>实施配送</w:t>
            </w:r>
          </w:p>
          <w:p w14:paraId="2DA53422">
            <w:pPr>
              <w:spacing w:line="360" w:lineRule="auto"/>
              <w:jc w:val="center"/>
              <w:rPr>
                <w:rFonts w:hint="eastAsia" w:ascii="宋体" w:hAnsi="宋体" w:eastAsia="宋体"/>
                <w:sz w:val="24"/>
                <w:szCs w:val="24"/>
              </w:rPr>
            </w:pPr>
            <w:r>
              <w:rPr>
                <w:rFonts w:hint="eastAsia" w:ascii="宋体" w:hAnsi="宋体" w:eastAsia="宋体"/>
                <w:sz w:val="24"/>
                <w:szCs w:val="24"/>
              </w:rPr>
              <w:t>方案</w:t>
            </w:r>
          </w:p>
        </w:tc>
        <w:tc>
          <w:tcPr>
            <w:tcW w:w="1134" w:type="dxa"/>
            <w:vAlign w:val="center"/>
          </w:tcPr>
          <w:p w14:paraId="567AB9D4">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15分</w:t>
            </w:r>
          </w:p>
        </w:tc>
        <w:tc>
          <w:tcPr>
            <w:tcW w:w="6216" w:type="dxa"/>
            <w:vAlign w:val="center"/>
          </w:tcPr>
          <w:p w14:paraId="39F4A26F">
            <w:pPr>
              <w:spacing w:line="360" w:lineRule="auto"/>
              <w:rPr>
                <w:rFonts w:hint="eastAsia" w:ascii="宋体" w:hAnsi="宋体" w:eastAsia="宋体"/>
                <w:sz w:val="24"/>
                <w:szCs w:val="24"/>
              </w:rPr>
            </w:pPr>
            <w:r>
              <w:rPr>
                <w:rFonts w:hint="eastAsia" w:ascii="宋体" w:hAnsi="宋体" w:eastAsia="宋体"/>
                <w:sz w:val="24"/>
                <w:szCs w:val="24"/>
              </w:rPr>
              <w:t>供应商提供的项目实施方案应包含：</w:t>
            </w:r>
          </w:p>
          <w:p w14:paraId="58CFD2D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①人员配置及分工；</w:t>
            </w:r>
          </w:p>
          <w:p w14:paraId="7F87A6D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②货源组织、包装运输、时间进度安排；</w:t>
            </w:r>
          </w:p>
          <w:p w14:paraId="57F83AB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③产品质量检验制度、质量保障措施、应急预案等内容。</w:t>
            </w:r>
          </w:p>
          <w:p w14:paraId="1E342D30">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每具有一项得5分，不提供不得分，三项均全部满足得15分。每有一项内容错误（(内容错误指：项目名称、实施地点、各种组织规范、标准与本项目要求不匹配；方案内容与项目不匹配；方案内容与项目无关或内容脱离实际需求等情形)）或内容描述不清楚、不准确、不完整的扣1分，直至扣完此项得分为止。</w:t>
            </w:r>
          </w:p>
        </w:tc>
      </w:tr>
      <w:tr w14:paraId="6D5E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blCellSpacing w:w="0" w:type="dxa"/>
        </w:trPr>
        <w:tc>
          <w:tcPr>
            <w:tcW w:w="614" w:type="dxa"/>
            <w:vAlign w:val="center"/>
          </w:tcPr>
          <w:p w14:paraId="18E36E6C">
            <w:pPr>
              <w:spacing w:line="360" w:lineRule="auto"/>
              <w:jc w:val="center"/>
              <w:rPr>
                <w:rFonts w:hint="eastAsia" w:ascii="宋体" w:hAnsi="宋体" w:eastAsia="宋体"/>
                <w:sz w:val="24"/>
                <w:szCs w:val="24"/>
              </w:rPr>
            </w:pPr>
            <w:r>
              <w:rPr>
                <w:rFonts w:hint="eastAsia" w:ascii="宋体" w:hAnsi="宋体" w:eastAsia="宋体"/>
                <w:sz w:val="24"/>
                <w:szCs w:val="24"/>
              </w:rPr>
              <w:t>5</w:t>
            </w:r>
          </w:p>
        </w:tc>
        <w:tc>
          <w:tcPr>
            <w:tcW w:w="1417" w:type="dxa"/>
            <w:vAlign w:val="center"/>
          </w:tcPr>
          <w:p w14:paraId="09BC5C0A">
            <w:pPr>
              <w:spacing w:line="360" w:lineRule="auto"/>
              <w:jc w:val="center"/>
              <w:rPr>
                <w:rFonts w:hint="eastAsia" w:ascii="宋体" w:hAnsi="宋体" w:eastAsia="宋体"/>
                <w:sz w:val="24"/>
                <w:szCs w:val="24"/>
              </w:rPr>
            </w:pPr>
            <w:r>
              <w:rPr>
                <w:rFonts w:hint="eastAsia" w:ascii="宋体" w:hAnsi="宋体" w:eastAsia="宋体"/>
                <w:sz w:val="24"/>
                <w:szCs w:val="24"/>
              </w:rPr>
              <w:t>售后服务</w:t>
            </w:r>
          </w:p>
        </w:tc>
        <w:tc>
          <w:tcPr>
            <w:tcW w:w="1134" w:type="dxa"/>
            <w:vAlign w:val="center"/>
          </w:tcPr>
          <w:p w14:paraId="4578E6A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3分</w:t>
            </w:r>
          </w:p>
        </w:tc>
        <w:tc>
          <w:tcPr>
            <w:tcW w:w="6216" w:type="dxa"/>
            <w:vAlign w:val="center"/>
          </w:tcPr>
          <w:p w14:paraId="33326EA8">
            <w:pPr>
              <w:spacing w:line="360" w:lineRule="auto"/>
              <w:rPr>
                <w:rFonts w:hint="eastAsia" w:ascii="宋体" w:hAnsi="宋体" w:eastAsia="宋体"/>
                <w:sz w:val="24"/>
                <w:szCs w:val="24"/>
              </w:rPr>
            </w:pPr>
            <w:r>
              <w:rPr>
                <w:rFonts w:hint="eastAsia" w:ascii="宋体" w:hAnsi="宋体" w:eastAsia="宋体"/>
                <w:sz w:val="24"/>
                <w:szCs w:val="24"/>
              </w:rPr>
              <w:t>供应商具有完善的售后服务方案。售后服务方案应包含：</w:t>
            </w:r>
          </w:p>
          <w:p w14:paraId="2A8D8DD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①售后响应时间；</w:t>
            </w:r>
          </w:p>
          <w:p w14:paraId="082E49B6">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②售后流程及措施等。</w:t>
            </w:r>
          </w:p>
          <w:p w14:paraId="06ED8DBA">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每具有一项得1.5分，不提供不得分，两项均全部满足得3分。每有一项内容错误或内容描述不清楚、不准确、不完整的扣0.5分，直至扣完此项得分为止。</w:t>
            </w:r>
          </w:p>
        </w:tc>
      </w:tr>
    </w:tbl>
    <w:p w14:paraId="6B230E5B">
      <w:pPr>
        <w:rPr>
          <w:rFonts w:ascii="宋体" w:hAnsi="宋体" w:eastAsia="宋体"/>
          <w:sz w:val="24"/>
        </w:rPr>
      </w:pPr>
    </w:p>
    <w:p w14:paraId="7A81646A">
      <w:pPr>
        <w:spacing w:line="360" w:lineRule="auto"/>
        <w:ind w:firstLine="470" w:firstLineChars="196"/>
        <w:rPr>
          <w:rFonts w:hint="eastAsia" w:ascii="宋体" w:hAnsi="宋体" w:eastAsia="宋体"/>
          <w:sz w:val="24"/>
          <w:szCs w:val="24"/>
        </w:rPr>
      </w:pPr>
    </w:p>
    <w:p w14:paraId="5D0AB93F">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14:paraId="34A2D873">
      <w:pPr>
        <w:rPr>
          <w:color w:val="000000" w:themeColor="text1"/>
          <w14:textFill>
            <w14:solidFill>
              <w14:schemeClr w14:val="tx1"/>
            </w14:solidFill>
          </w14:textFill>
        </w:rPr>
      </w:pPr>
    </w:p>
    <w:p w14:paraId="31385088">
      <w:pPr>
        <w:ind w:firstLine="1760" w:firstLineChars="400"/>
        <w:rPr>
          <w:rFonts w:hint="eastAsia" w:ascii="宋体" w:hAnsi="宋体" w:eastAsia="宋体"/>
          <w:color w:val="000000"/>
          <w:sz w:val="44"/>
          <w:szCs w:val="44"/>
        </w:rPr>
      </w:pPr>
    </w:p>
    <w:p w14:paraId="254A8E96">
      <w:pPr>
        <w:ind w:firstLine="1760" w:firstLineChars="400"/>
        <w:rPr>
          <w:rFonts w:hint="eastAsia" w:ascii="宋体" w:hAnsi="宋体" w:eastAsia="宋体"/>
          <w:color w:val="000000"/>
          <w:sz w:val="44"/>
          <w:szCs w:val="44"/>
        </w:rPr>
      </w:pPr>
    </w:p>
    <w:p w14:paraId="0C84E69E">
      <w:pPr>
        <w:ind w:firstLine="1760" w:firstLineChars="400"/>
        <w:rPr>
          <w:rFonts w:hint="eastAsia" w:ascii="宋体" w:hAnsi="宋体" w:eastAsia="宋体"/>
          <w:color w:val="000000"/>
          <w:sz w:val="44"/>
          <w:szCs w:val="44"/>
        </w:rPr>
      </w:pPr>
    </w:p>
    <w:p w14:paraId="3B2FF067">
      <w:pPr>
        <w:ind w:firstLine="1760" w:firstLineChars="400"/>
        <w:rPr>
          <w:rFonts w:hint="eastAsia" w:ascii="宋体" w:hAnsi="宋体" w:eastAsia="宋体"/>
          <w:color w:val="000000"/>
          <w:sz w:val="44"/>
          <w:szCs w:val="44"/>
        </w:rPr>
      </w:pPr>
    </w:p>
    <w:p w14:paraId="1F14177A">
      <w:pPr>
        <w:ind w:firstLine="1760" w:firstLineChars="400"/>
        <w:rPr>
          <w:rFonts w:hint="eastAsia" w:ascii="宋体" w:hAnsi="宋体" w:eastAsia="宋体"/>
          <w:color w:val="000000"/>
          <w:sz w:val="44"/>
          <w:szCs w:val="44"/>
        </w:rPr>
      </w:pPr>
    </w:p>
    <w:p w14:paraId="7B353DCB">
      <w:pPr>
        <w:ind w:firstLine="1760" w:firstLineChars="400"/>
        <w:rPr>
          <w:rFonts w:hint="eastAsia" w:ascii="宋体" w:hAnsi="宋体" w:eastAsia="宋体"/>
          <w:color w:val="000000"/>
          <w:sz w:val="44"/>
          <w:szCs w:val="44"/>
        </w:rPr>
      </w:pPr>
    </w:p>
    <w:p w14:paraId="441A0F84">
      <w:pPr>
        <w:ind w:firstLine="1760" w:firstLineChars="400"/>
        <w:rPr>
          <w:rFonts w:hint="eastAsia" w:ascii="宋体" w:hAnsi="宋体" w:eastAsia="宋体"/>
          <w:color w:val="000000"/>
          <w:sz w:val="44"/>
          <w:szCs w:val="44"/>
        </w:rPr>
      </w:pPr>
    </w:p>
    <w:p w14:paraId="30EE9A0B">
      <w:pPr>
        <w:ind w:firstLine="1767" w:firstLineChars="400"/>
        <w:rPr>
          <w:rFonts w:hint="eastAsia" w:ascii="宋体" w:hAnsi="宋体" w:eastAsia="宋体"/>
          <w:b/>
          <w:bCs/>
          <w:color w:val="000000"/>
          <w:sz w:val="44"/>
          <w:szCs w:val="44"/>
        </w:rPr>
      </w:pPr>
    </w:p>
    <w:p w14:paraId="7E409EC5">
      <w:pPr>
        <w:rPr>
          <w:rFonts w:hint="eastAsia" w:ascii="宋体" w:hAnsi="宋体" w:eastAsia="宋体"/>
          <w:b/>
          <w:bCs/>
          <w:color w:val="000000"/>
          <w:sz w:val="44"/>
          <w:szCs w:val="44"/>
        </w:rPr>
      </w:pPr>
    </w:p>
    <w:p w14:paraId="6E9229B2">
      <w:pPr>
        <w:ind w:firstLine="1767" w:firstLineChars="400"/>
        <w:rPr>
          <w:rFonts w:hint="eastAsia" w:ascii="宋体" w:hAnsi="宋体" w:eastAsia="宋体"/>
          <w:b/>
          <w:bCs/>
          <w:color w:val="000000"/>
          <w:sz w:val="44"/>
          <w:szCs w:val="44"/>
        </w:rPr>
      </w:pPr>
    </w:p>
    <w:p w14:paraId="242E41DE">
      <w:pPr>
        <w:ind w:firstLine="1767" w:firstLineChars="400"/>
        <w:rPr>
          <w:rFonts w:hint="eastAsia" w:ascii="宋体" w:hAnsi="宋体" w:eastAsia="宋体"/>
          <w:b/>
          <w:bCs/>
          <w:color w:val="000000"/>
          <w:sz w:val="44"/>
          <w:szCs w:val="44"/>
        </w:rPr>
      </w:pPr>
    </w:p>
    <w:p w14:paraId="134F6B2C">
      <w:pPr>
        <w:ind w:firstLine="1767" w:firstLineChars="400"/>
        <w:rPr>
          <w:rFonts w:hint="eastAsia" w:ascii="宋体" w:hAnsi="宋体" w:eastAsia="宋体"/>
          <w:b/>
          <w:bCs/>
          <w:color w:val="000000"/>
          <w:sz w:val="44"/>
          <w:szCs w:val="44"/>
        </w:rPr>
      </w:pPr>
    </w:p>
    <w:p w14:paraId="2B478A98">
      <w:pPr>
        <w:ind w:firstLine="1767" w:firstLineChars="400"/>
        <w:rPr>
          <w:rFonts w:hint="eastAsia" w:ascii="宋体" w:hAnsi="宋体" w:eastAsia="宋体"/>
          <w:b/>
          <w:bCs/>
          <w:color w:val="000000"/>
          <w:sz w:val="44"/>
          <w:szCs w:val="44"/>
        </w:rPr>
      </w:pPr>
    </w:p>
    <w:p w14:paraId="182C6912">
      <w:pPr>
        <w:ind w:firstLine="1767" w:firstLineChars="4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42187562">
      <w:pPr>
        <w:ind w:firstLine="1760" w:firstLineChars="400"/>
        <w:rPr>
          <w:rFonts w:hint="eastAsia" w:ascii="宋体" w:hAnsi="宋体" w:eastAsia="宋体"/>
          <w:color w:val="000000"/>
          <w:sz w:val="44"/>
          <w:szCs w:val="44"/>
        </w:rPr>
      </w:pPr>
    </w:p>
    <w:bookmarkEnd w:id="25"/>
    <w:p w14:paraId="2313515B">
      <w:pPr>
        <w:jc w:val="center"/>
        <w:rPr>
          <w:rFonts w:ascii="宋体" w:hAnsi="宋体" w:eastAsia="宋体" w:cs="Times New Roman"/>
          <w:b/>
          <w:sz w:val="36"/>
        </w:rPr>
      </w:pPr>
      <w:r>
        <w:rPr>
          <w:rFonts w:ascii="宋体" w:hAnsi="宋体" w:eastAsia="宋体" w:cs="Times New Roman"/>
          <w:b/>
          <w:sz w:val="36"/>
        </w:rPr>
        <w:t>（正本）</w:t>
      </w:r>
    </w:p>
    <w:p w14:paraId="1076DBB3">
      <w:pPr>
        <w:pStyle w:val="17"/>
        <w:jc w:val="center"/>
        <w:rPr>
          <w:rFonts w:ascii="宋体" w:hAnsi="宋体" w:eastAsia="宋体"/>
          <w:b/>
          <w:sz w:val="72"/>
          <w:szCs w:val="72"/>
        </w:rPr>
      </w:pPr>
      <w:r>
        <w:rPr>
          <w:rFonts w:hint="eastAsia" w:ascii="宋体" w:hAnsi="宋体" w:eastAsia="宋体"/>
          <w:b/>
          <w:sz w:val="72"/>
          <w:szCs w:val="72"/>
        </w:rPr>
        <w:t>XXXXX项目</w:t>
      </w:r>
    </w:p>
    <w:p w14:paraId="34864490">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61F0EC3F">
      <w:pPr>
        <w:spacing w:line="360" w:lineRule="auto"/>
        <w:ind w:firstLine="1446" w:firstLineChars="200"/>
        <w:jc w:val="left"/>
        <w:rPr>
          <w:rFonts w:ascii="宋体" w:hAnsi="宋体" w:eastAsia="宋体"/>
          <w:b/>
          <w:sz w:val="72"/>
          <w:szCs w:val="72"/>
        </w:rPr>
      </w:pPr>
    </w:p>
    <w:p w14:paraId="21AD3DA0">
      <w:pPr>
        <w:spacing w:line="360" w:lineRule="auto"/>
        <w:ind w:firstLine="1446" w:firstLineChars="200"/>
        <w:jc w:val="left"/>
        <w:rPr>
          <w:rFonts w:ascii="宋体" w:hAnsi="宋体" w:eastAsia="宋体"/>
          <w:b/>
          <w:sz w:val="72"/>
          <w:szCs w:val="72"/>
        </w:rPr>
      </w:pPr>
    </w:p>
    <w:p w14:paraId="3BA0A833">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7E48BFE3">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3BBABA74">
      <w:pPr>
        <w:pStyle w:val="9"/>
        <w:ind w:firstLine="643" w:firstLineChars="200"/>
        <w:rPr>
          <w:rFonts w:ascii="宋体" w:hAnsi="宋体" w:eastAsia="宋体"/>
        </w:rPr>
      </w:pPr>
      <w:r>
        <w:rPr>
          <w:rFonts w:hint="eastAsia" w:ascii="宋体" w:hAnsi="宋体" w:eastAsia="宋体" w:cs="Times New Roman"/>
          <w:b/>
          <w:sz w:val="32"/>
        </w:rPr>
        <w:t>包号：（若有）</w:t>
      </w:r>
    </w:p>
    <w:p w14:paraId="3BF754E2">
      <w:pPr>
        <w:jc w:val="center"/>
        <w:rPr>
          <w:rFonts w:ascii="宋体" w:hAnsi="宋体" w:eastAsia="宋体" w:cs="Times New Roman"/>
          <w:b/>
          <w:sz w:val="36"/>
        </w:rPr>
      </w:pPr>
    </w:p>
    <w:p w14:paraId="4278E5BD">
      <w:pPr>
        <w:jc w:val="center"/>
        <w:rPr>
          <w:rFonts w:ascii="宋体" w:hAnsi="宋体" w:eastAsia="宋体" w:cs="Times New Roman"/>
          <w:b/>
          <w:sz w:val="32"/>
          <w:szCs w:val="32"/>
        </w:rPr>
      </w:pPr>
    </w:p>
    <w:p w14:paraId="66D7C2B7">
      <w:pPr>
        <w:jc w:val="center"/>
        <w:rPr>
          <w:rFonts w:ascii="宋体" w:hAnsi="宋体" w:eastAsia="宋体" w:cs="Times New Roman"/>
          <w:b/>
          <w:sz w:val="36"/>
        </w:rPr>
      </w:pPr>
    </w:p>
    <w:p w14:paraId="3377F271">
      <w:pPr>
        <w:jc w:val="center"/>
        <w:rPr>
          <w:rFonts w:ascii="宋体" w:hAnsi="宋体" w:eastAsia="宋体" w:cs="Times New Roman"/>
          <w:b/>
          <w:sz w:val="36"/>
        </w:rPr>
      </w:pPr>
    </w:p>
    <w:p w14:paraId="3ADA5C79">
      <w:pPr>
        <w:spacing w:line="440" w:lineRule="exact"/>
        <w:jc w:val="center"/>
        <w:rPr>
          <w:rFonts w:ascii="宋体" w:hAnsi="宋体" w:eastAsia="宋体" w:cs="Times New Roman"/>
          <w:b/>
          <w:sz w:val="36"/>
        </w:rPr>
      </w:pPr>
    </w:p>
    <w:p w14:paraId="475A7503">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63FE520">
      <w:pPr>
        <w:rPr>
          <w:rFonts w:ascii="宋体" w:hAnsi="宋体" w:eastAsia="宋体"/>
          <w:sz w:val="32"/>
        </w:rPr>
      </w:pPr>
      <w:bookmarkStart w:id="28" w:name="_Toc217446082"/>
      <w:r>
        <w:rPr>
          <w:rFonts w:hint="eastAsia" w:ascii="宋体" w:hAnsi="宋体" w:eastAsia="宋体"/>
          <w:sz w:val="32"/>
        </w:rPr>
        <w:br w:type="page"/>
      </w:r>
    </w:p>
    <w:p w14:paraId="67E45AD2">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447FEA9A">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1799F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39A61F0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19EA4EF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43BE578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76255AFD">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827250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50EFE44F">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1B2C70F0">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5C7C8217">
      <w:pPr>
        <w:pStyle w:val="13"/>
        <w:spacing w:line="400" w:lineRule="exact"/>
        <w:ind w:firstLine="0"/>
        <w:rPr>
          <w:rFonts w:ascii="宋体" w:hAnsi="宋体" w:eastAsia="宋体"/>
          <w:bCs/>
          <w:sz w:val="24"/>
          <w:szCs w:val="24"/>
        </w:rPr>
      </w:pPr>
    </w:p>
    <w:p w14:paraId="3C823C19">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386673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3D816D2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C1FBD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470C265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7CEE04F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5EBC8BC4">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3574C6BF">
      <w:pPr>
        <w:rPr>
          <w:rFonts w:ascii="宋体" w:hAnsi="宋体" w:eastAsia="宋体"/>
          <w:b/>
          <w:sz w:val="32"/>
          <w:szCs w:val="32"/>
        </w:rPr>
      </w:pPr>
      <w:r>
        <w:rPr>
          <w:rFonts w:hint="eastAsia" w:ascii="宋体" w:hAnsi="宋体" w:eastAsia="宋体"/>
          <w:b/>
          <w:sz w:val="32"/>
          <w:szCs w:val="32"/>
        </w:rPr>
        <w:br w:type="page"/>
      </w:r>
    </w:p>
    <w:p w14:paraId="392B6ABB">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04ACDB2">
      <w:pPr>
        <w:widowControl/>
        <w:spacing w:line="360" w:lineRule="atLeast"/>
        <w:ind w:firstLine="472" w:firstLineChars="196"/>
        <w:jc w:val="left"/>
        <w:rPr>
          <w:rFonts w:ascii="宋体" w:hAnsi="宋体" w:eastAsia="宋体"/>
          <w:b/>
          <w:sz w:val="24"/>
        </w:rPr>
      </w:pPr>
    </w:p>
    <w:p w14:paraId="06F47651">
      <w:pPr>
        <w:widowControl/>
        <w:spacing w:line="360" w:lineRule="atLeast"/>
        <w:ind w:firstLine="472" w:firstLineChars="196"/>
        <w:jc w:val="left"/>
        <w:rPr>
          <w:rFonts w:ascii="宋体" w:hAnsi="宋体" w:eastAsia="宋体"/>
          <w:b/>
          <w:sz w:val="24"/>
        </w:rPr>
      </w:pPr>
    </w:p>
    <w:p w14:paraId="2A67FA5A">
      <w:pPr>
        <w:widowControl/>
        <w:spacing w:line="360" w:lineRule="auto"/>
        <w:jc w:val="left"/>
        <w:rPr>
          <w:rFonts w:ascii="宋体" w:hAnsi="宋体" w:eastAsia="宋体"/>
          <w:sz w:val="24"/>
        </w:rPr>
      </w:pPr>
      <w:r>
        <w:rPr>
          <w:rFonts w:hint="eastAsia" w:ascii="宋体" w:hAnsi="宋体" w:eastAsia="宋体"/>
          <w:sz w:val="24"/>
        </w:rPr>
        <w:t>四川铁道职业学院：</w:t>
      </w:r>
    </w:p>
    <w:p w14:paraId="56F658E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9E404AC">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EEB8FC1">
      <w:pPr>
        <w:pStyle w:val="9"/>
        <w:rPr>
          <w:rFonts w:ascii="宋体" w:hAnsi="宋体" w:eastAsia="宋体"/>
        </w:rPr>
      </w:pPr>
    </w:p>
    <w:p w14:paraId="0C28F71A">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F0BE12D">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0A378B8E">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33D885AB">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65D04EF">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54B80CF2">
      <w:pPr>
        <w:widowControl/>
        <w:spacing w:line="360" w:lineRule="atLeast"/>
        <w:jc w:val="left"/>
        <w:rPr>
          <w:rFonts w:ascii="宋体" w:hAnsi="宋体" w:eastAsia="宋体"/>
          <w:b/>
          <w:sz w:val="24"/>
        </w:rPr>
      </w:pPr>
    </w:p>
    <w:p w14:paraId="198361C5">
      <w:pPr>
        <w:widowControl/>
        <w:spacing w:line="360" w:lineRule="atLeast"/>
        <w:jc w:val="left"/>
        <w:rPr>
          <w:rFonts w:ascii="宋体" w:hAnsi="宋体" w:eastAsia="宋体"/>
          <w:b/>
          <w:sz w:val="24"/>
        </w:rPr>
      </w:pPr>
    </w:p>
    <w:p w14:paraId="1075865C">
      <w:pPr>
        <w:widowControl/>
        <w:spacing w:line="360" w:lineRule="atLeast"/>
        <w:jc w:val="left"/>
        <w:rPr>
          <w:rFonts w:ascii="宋体" w:hAnsi="宋体" w:eastAsia="宋体"/>
          <w:b/>
          <w:sz w:val="24"/>
        </w:rPr>
      </w:pPr>
    </w:p>
    <w:p w14:paraId="68B83CA9">
      <w:pPr>
        <w:spacing w:line="400" w:lineRule="exact"/>
        <w:ind w:firstLine="480" w:firstLineChars="200"/>
        <w:rPr>
          <w:rFonts w:ascii="宋体" w:hAnsi="宋体" w:eastAsia="宋体"/>
          <w:sz w:val="24"/>
        </w:rPr>
      </w:pPr>
    </w:p>
    <w:p w14:paraId="113C51FA">
      <w:pPr>
        <w:spacing w:line="400" w:lineRule="exact"/>
        <w:ind w:firstLine="480" w:firstLineChars="200"/>
        <w:rPr>
          <w:rFonts w:ascii="宋体" w:hAnsi="宋体" w:eastAsia="宋体"/>
          <w:sz w:val="24"/>
        </w:rPr>
      </w:pPr>
    </w:p>
    <w:p w14:paraId="44A7A805">
      <w:pPr>
        <w:spacing w:line="400" w:lineRule="exact"/>
        <w:ind w:firstLine="480" w:firstLineChars="200"/>
        <w:rPr>
          <w:rFonts w:ascii="宋体" w:hAnsi="宋体" w:eastAsia="宋体"/>
          <w:sz w:val="24"/>
        </w:rPr>
      </w:pPr>
    </w:p>
    <w:p w14:paraId="5EACCC78">
      <w:pPr>
        <w:spacing w:line="400" w:lineRule="exact"/>
        <w:ind w:firstLine="480" w:firstLineChars="200"/>
        <w:rPr>
          <w:rFonts w:ascii="宋体" w:hAnsi="宋体" w:eastAsia="宋体"/>
          <w:sz w:val="24"/>
        </w:rPr>
      </w:pPr>
    </w:p>
    <w:p w14:paraId="22F11089">
      <w:pPr>
        <w:spacing w:line="400" w:lineRule="exact"/>
        <w:ind w:firstLine="480" w:firstLineChars="200"/>
        <w:rPr>
          <w:rFonts w:ascii="宋体" w:hAnsi="宋体" w:eastAsia="宋体"/>
          <w:sz w:val="24"/>
        </w:rPr>
      </w:pPr>
      <w:r>
        <w:rPr>
          <w:rFonts w:hint="eastAsia" w:ascii="宋体" w:hAnsi="宋体" w:eastAsia="宋体"/>
          <w:sz w:val="24"/>
        </w:rPr>
        <w:t>注：</w:t>
      </w:r>
    </w:p>
    <w:p w14:paraId="0837F123">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7558A090">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C87B138">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4C85BF65">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0B87EA83">
      <w:pPr>
        <w:pStyle w:val="3"/>
        <w:spacing w:line="400" w:lineRule="exact"/>
        <w:jc w:val="center"/>
        <w:rPr>
          <w:rFonts w:ascii="宋体" w:hAnsi="宋体" w:eastAsia="宋体"/>
          <w:sz w:val="32"/>
        </w:rPr>
      </w:pPr>
      <w:r>
        <w:rPr>
          <w:rFonts w:hint="eastAsia" w:ascii="宋体" w:hAnsi="宋体" w:eastAsia="宋体"/>
          <w:sz w:val="32"/>
        </w:rPr>
        <w:t>三、承诺函</w:t>
      </w:r>
    </w:p>
    <w:p w14:paraId="091B5E4C">
      <w:pPr>
        <w:widowControl/>
        <w:spacing w:line="312" w:lineRule="auto"/>
        <w:jc w:val="left"/>
        <w:rPr>
          <w:rFonts w:ascii="宋体" w:hAnsi="宋体" w:eastAsia="宋体"/>
          <w:sz w:val="24"/>
        </w:rPr>
      </w:pPr>
      <w:r>
        <w:rPr>
          <w:rFonts w:hint="eastAsia" w:ascii="宋体" w:hAnsi="宋体" w:eastAsia="宋体"/>
          <w:sz w:val="24"/>
        </w:rPr>
        <w:t>四川铁道职业学院：</w:t>
      </w:r>
    </w:p>
    <w:p w14:paraId="515BABDC">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6A7D381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569C0D4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668C6975">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3A2B0F9F">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10349FDE">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7AAF3C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063A38C1">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0FEA5BB7">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839B0A0">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C9A849D">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909880F">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6BBEF510">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8A5DB83">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B29B7B8">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422DA348">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570A0EC">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2CB71">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51C96AF">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F7D0CF">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CCE5C7D">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F55C656">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453A99A3">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3AF0AC46">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92128A8">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AFEA063">
      <w:pPr>
        <w:pStyle w:val="5"/>
        <w:spacing w:line="312" w:lineRule="auto"/>
        <w:rPr>
          <w:rFonts w:ascii="宋体" w:hAnsi="宋体" w:eastAsia="宋体"/>
        </w:rPr>
      </w:pPr>
    </w:p>
    <w:p w14:paraId="1B98BC11">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16624C3">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8056BB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319870F">
      <w:pPr>
        <w:rPr>
          <w:rFonts w:ascii="宋体" w:hAnsi="宋体" w:eastAsia="宋体"/>
        </w:rPr>
      </w:pPr>
      <w:r>
        <w:rPr>
          <w:rFonts w:ascii="宋体" w:hAnsi="宋体" w:eastAsia="宋体"/>
        </w:rPr>
        <w:br w:type="page"/>
      </w:r>
    </w:p>
    <w:p w14:paraId="09E27381">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DD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7C33FEE">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19B1C700">
            <w:pPr>
              <w:autoSpaceDE w:val="0"/>
              <w:autoSpaceDN w:val="0"/>
              <w:adjustRightInd w:val="0"/>
              <w:jc w:val="center"/>
              <w:rPr>
                <w:rFonts w:ascii="宋体" w:hAnsi="宋体" w:eastAsia="宋体"/>
                <w:szCs w:val="21"/>
              </w:rPr>
            </w:pPr>
          </w:p>
        </w:tc>
      </w:tr>
      <w:tr w14:paraId="153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359094C">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29D37B1">
            <w:pPr>
              <w:autoSpaceDE w:val="0"/>
              <w:autoSpaceDN w:val="0"/>
              <w:adjustRightInd w:val="0"/>
              <w:jc w:val="center"/>
              <w:rPr>
                <w:rFonts w:ascii="宋体" w:hAnsi="宋体" w:eastAsia="宋体"/>
                <w:szCs w:val="21"/>
              </w:rPr>
            </w:pPr>
          </w:p>
        </w:tc>
        <w:tc>
          <w:tcPr>
            <w:tcW w:w="1325" w:type="dxa"/>
            <w:vAlign w:val="center"/>
          </w:tcPr>
          <w:p w14:paraId="21CF4D6F">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A9DDDA3">
            <w:pPr>
              <w:autoSpaceDE w:val="0"/>
              <w:autoSpaceDN w:val="0"/>
              <w:adjustRightInd w:val="0"/>
              <w:jc w:val="center"/>
              <w:rPr>
                <w:rFonts w:ascii="宋体" w:hAnsi="宋体" w:eastAsia="宋体"/>
                <w:szCs w:val="21"/>
              </w:rPr>
            </w:pPr>
          </w:p>
        </w:tc>
      </w:tr>
      <w:tr w14:paraId="6FE0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F364CEE">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E23CF54">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EF87FB4">
            <w:pPr>
              <w:autoSpaceDE w:val="0"/>
              <w:autoSpaceDN w:val="0"/>
              <w:adjustRightInd w:val="0"/>
              <w:jc w:val="center"/>
              <w:rPr>
                <w:rFonts w:ascii="宋体" w:hAnsi="宋体" w:eastAsia="宋体"/>
                <w:szCs w:val="21"/>
              </w:rPr>
            </w:pPr>
          </w:p>
        </w:tc>
        <w:tc>
          <w:tcPr>
            <w:tcW w:w="1332" w:type="dxa"/>
            <w:gridSpan w:val="2"/>
            <w:vAlign w:val="center"/>
          </w:tcPr>
          <w:p w14:paraId="586AD25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0D20BE2">
            <w:pPr>
              <w:autoSpaceDE w:val="0"/>
              <w:autoSpaceDN w:val="0"/>
              <w:adjustRightInd w:val="0"/>
              <w:jc w:val="center"/>
              <w:rPr>
                <w:rFonts w:ascii="宋体" w:hAnsi="宋体" w:eastAsia="宋体"/>
                <w:szCs w:val="21"/>
              </w:rPr>
            </w:pPr>
          </w:p>
        </w:tc>
      </w:tr>
      <w:tr w14:paraId="713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2EA4BCA">
            <w:pPr>
              <w:autoSpaceDE w:val="0"/>
              <w:autoSpaceDN w:val="0"/>
              <w:adjustRightInd w:val="0"/>
              <w:jc w:val="center"/>
              <w:rPr>
                <w:rFonts w:ascii="宋体" w:hAnsi="宋体" w:eastAsia="宋体"/>
                <w:szCs w:val="21"/>
              </w:rPr>
            </w:pPr>
          </w:p>
        </w:tc>
        <w:tc>
          <w:tcPr>
            <w:tcW w:w="925" w:type="dxa"/>
            <w:gridSpan w:val="2"/>
            <w:vAlign w:val="center"/>
          </w:tcPr>
          <w:p w14:paraId="25913D88">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1C75C41F">
            <w:pPr>
              <w:autoSpaceDE w:val="0"/>
              <w:autoSpaceDN w:val="0"/>
              <w:adjustRightInd w:val="0"/>
              <w:jc w:val="center"/>
              <w:rPr>
                <w:rFonts w:ascii="宋体" w:hAnsi="宋体" w:eastAsia="宋体"/>
                <w:szCs w:val="21"/>
              </w:rPr>
            </w:pPr>
          </w:p>
        </w:tc>
        <w:tc>
          <w:tcPr>
            <w:tcW w:w="1332" w:type="dxa"/>
            <w:gridSpan w:val="2"/>
            <w:vAlign w:val="center"/>
          </w:tcPr>
          <w:p w14:paraId="47510A8F">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3857DFC">
            <w:pPr>
              <w:autoSpaceDE w:val="0"/>
              <w:autoSpaceDN w:val="0"/>
              <w:adjustRightInd w:val="0"/>
              <w:jc w:val="center"/>
              <w:rPr>
                <w:rFonts w:ascii="宋体" w:hAnsi="宋体" w:eastAsia="宋体"/>
                <w:szCs w:val="21"/>
              </w:rPr>
            </w:pPr>
          </w:p>
        </w:tc>
      </w:tr>
      <w:tr w14:paraId="7D3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CA24F62">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15989803">
            <w:pPr>
              <w:autoSpaceDE w:val="0"/>
              <w:autoSpaceDN w:val="0"/>
              <w:adjustRightInd w:val="0"/>
              <w:jc w:val="center"/>
              <w:rPr>
                <w:rFonts w:ascii="宋体" w:hAnsi="宋体" w:eastAsia="宋体"/>
                <w:szCs w:val="21"/>
              </w:rPr>
            </w:pPr>
          </w:p>
        </w:tc>
      </w:tr>
      <w:tr w14:paraId="10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DE6C229">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12EF83FC">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2705A0A">
            <w:pPr>
              <w:autoSpaceDE w:val="0"/>
              <w:autoSpaceDN w:val="0"/>
              <w:adjustRightInd w:val="0"/>
              <w:jc w:val="center"/>
              <w:rPr>
                <w:rFonts w:ascii="宋体" w:hAnsi="宋体" w:eastAsia="宋体"/>
                <w:szCs w:val="21"/>
              </w:rPr>
            </w:pPr>
          </w:p>
        </w:tc>
        <w:tc>
          <w:tcPr>
            <w:tcW w:w="1255" w:type="dxa"/>
            <w:vAlign w:val="center"/>
          </w:tcPr>
          <w:p w14:paraId="2F3D085F">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88E4AA6">
            <w:pPr>
              <w:autoSpaceDE w:val="0"/>
              <w:autoSpaceDN w:val="0"/>
              <w:adjustRightInd w:val="0"/>
              <w:jc w:val="center"/>
              <w:rPr>
                <w:rFonts w:ascii="宋体" w:hAnsi="宋体" w:eastAsia="宋体"/>
                <w:szCs w:val="21"/>
              </w:rPr>
            </w:pPr>
          </w:p>
        </w:tc>
        <w:tc>
          <w:tcPr>
            <w:tcW w:w="1178" w:type="dxa"/>
            <w:gridSpan w:val="2"/>
            <w:vAlign w:val="center"/>
          </w:tcPr>
          <w:p w14:paraId="7A1EB68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58593D19">
            <w:pPr>
              <w:autoSpaceDE w:val="0"/>
              <w:autoSpaceDN w:val="0"/>
              <w:adjustRightInd w:val="0"/>
              <w:jc w:val="center"/>
              <w:rPr>
                <w:rFonts w:ascii="宋体" w:hAnsi="宋体" w:eastAsia="宋体"/>
                <w:b/>
                <w:bCs/>
                <w:szCs w:val="21"/>
              </w:rPr>
            </w:pPr>
          </w:p>
        </w:tc>
      </w:tr>
      <w:tr w14:paraId="53A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A9843AB">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2F0958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025EED4">
            <w:pPr>
              <w:autoSpaceDE w:val="0"/>
              <w:autoSpaceDN w:val="0"/>
              <w:adjustRightInd w:val="0"/>
              <w:jc w:val="center"/>
              <w:rPr>
                <w:rFonts w:ascii="宋体" w:hAnsi="宋体" w:eastAsia="宋体"/>
                <w:szCs w:val="21"/>
              </w:rPr>
            </w:pPr>
          </w:p>
        </w:tc>
        <w:tc>
          <w:tcPr>
            <w:tcW w:w="1255" w:type="dxa"/>
            <w:vAlign w:val="center"/>
          </w:tcPr>
          <w:p w14:paraId="5DD49AD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F7D3D2">
            <w:pPr>
              <w:autoSpaceDE w:val="0"/>
              <w:autoSpaceDN w:val="0"/>
              <w:adjustRightInd w:val="0"/>
              <w:jc w:val="center"/>
              <w:rPr>
                <w:rFonts w:ascii="宋体" w:hAnsi="宋体" w:eastAsia="宋体"/>
                <w:szCs w:val="21"/>
              </w:rPr>
            </w:pPr>
          </w:p>
        </w:tc>
        <w:tc>
          <w:tcPr>
            <w:tcW w:w="1178" w:type="dxa"/>
            <w:gridSpan w:val="2"/>
            <w:vAlign w:val="center"/>
          </w:tcPr>
          <w:p w14:paraId="393315D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12DCDE4">
            <w:pPr>
              <w:autoSpaceDE w:val="0"/>
              <w:autoSpaceDN w:val="0"/>
              <w:adjustRightInd w:val="0"/>
              <w:jc w:val="center"/>
              <w:rPr>
                <w:rFonts w:ascii="宋体" w:hAnsi="宋体" w:eastAsia="宋体"/>
                <w:b/>
                <w:bCs/>
                <w:szCs w:val="21"/>
              </w:rPr>
            </w:pPr>
          </w:p>
        </w:tc>
      </w:tr>
      <w:tr w14:paraId="242D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E949735">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E8C914A">
            <w:pPr>
              <w:autoSpaceDE w:val="0"/>
              <w:autoSpaceDN w:val="0"/>
              <w:adjustRightInd w:val="0"/>
              <w:jc w:val="center"/>
              <w:rPr>
                <w:rFonts w:ascii="宋体" w:hAnsi="宋体" w:eastAsia="宋体"/>
                <w:szCs w:val="21"/>
              </w:rPr>
            </w:pPr>
          </w:p>
        </w:tc>
        <w:tc>
          <w:tcPr>
            <w:tcW w:w="4841" w:type="dxa"/>
            <w:gridSpan w:val="6"/>
            <w:vAlign w:val="center"/>
          </w:tcPr>
          <w:p w14:paraId="7C8CF19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1B7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5851FCE">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1E5C64C">
            <w:pPr>
              <w:autoSpaceDE w:val="0"/>
              <w:autoSpaceDN w:val="0"/>
              <w:adjustRightInd w:val="0"/>
              <w:jc w:val="center"/>
              <w:rPr>
                <w:rFonts w:ascii="宋体" w:hAnsi="宋体" w:eastAsia="宋体"/>
                <w:szCs w:val="21"/>
              </w:rPr>
            </w:pPr>
          </w:p>
        </w:tc>
        <w:tc>
          <w:tcPr>
            <w:tcW w:w="1255" w:type="dxa"/>
            <w:vMerge w:val="restart"/>
            <w:vAlign w:val="center"/>
          </w:tcPr>
          <w:p w14:paraId="2BCBC748">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A7A50FA">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0D185B05">
            <w:pPr>
              <w:autoSpaceDE w:val="0"/>
              <w:autoSpaceDN w:val="0"/>
              <w:adjustRightInd w:val="0"/>
              <w:jc w:val="center"/>
              <w:rPr>
                <w:rFonts w:ascii="宋体" w:hAnsi="宋体" w:eastAsia="宋体"/>
                <w:b/>
                <w:bCs/>
                <w:szCs w:val="21"/>
              </w:rPr>
            </w:pPr>
          </w:p>
        </w:tc>
      </w:tr>
      <w:tr w14:paraId="58B7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2F25ECB">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2C849CD5">
            <w:pPr>
              <w:autoSpaceDE w:val="0"/>
              <w:autoSpaceDN w:val="0"/>
              <w:adjustRightInd w:val="0"/>
              <w:jc w:val="center"/>
              <w:rPr>
                <w:rFonts w:ascii="宋体" w:hAnsi="宋体" w:eastAsia="宋体"/>
                <w:szCs w:val="21"/>
              </w:rPr>
            </w:pPr>
          </w:p>
        </w:tc>
        <w:tc>
          <w:tcPr>
            <w:tcW w:w="1255" w:type="dxa"/>
            <w:vMerge w:val="continue"/>
            <w:vAlign w:val="center"/>
          </w:tcPr>
          <w:p w14:paraId="0FE2D843">
            <w:pPr>
              <w:autoSpaceDE w:val="0"/>
              <w:autoSpaceDN w:val="0"/>
              <w:adjustRightInd w:val="0"/>
              <w:jc w:val="center"/>
              <w:rPr>
                <w:rFonts w:ascii="宋体" w:hAnsi="宋体" w:eastAsia="宋体"/>
                <w:szCs w:val="21"/>
              </w:rPr>
            </w:pPr>
          </w:p>
        </w:tc>
        <w:tc>
          <w:tcPr>
            <w:tcW w:w="1493" w:type="dxa"/>
            <w:gridSpan w:val="3"/>
            <w:vAlign w:val="center"/>
          </w:tcPr>
          <w:p w14:paraId="2BFA5CAC">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77F58E0">
            <w:pPr>
              <w:autoSpaceDE w:val="0"/>
              <w:autoSpaceDN w:val="0"/>
              <w:adjustRightInd w:val="0"/>
              <w:jc w:val="center"/>
              <w:rPr>
                <w:rFonts w:ascii="宋体" w:hAnsi="宋体" w:eastAsia="宋体"/>
                <w:b/>
                <w:bCs/>
                <w:szCs w:val="21"/>
              </w:rPr>
            </w:pPr>
          </w:p>
        </w:tc>
      </w:tr>
      <w:tr w14:paraId="5A9D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7017B9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5D69734">
            <w:pPr>
              <w:autoSpaceDE w:val="0"/>
              <w:autoSpaceDN w:val="0"/>
              <w:adjustRightInd w:val="0"/>
              <w:jc w:val="center"/>
              <w:rPr>
                <w:rFonts w:ascii="宋体" w:hAnsi="宋体" w:eastAsia="宋体"/>
                <w:szCs w:val="21"/>
              </w:rPr>
            </w:pPr>
          </w:p>
        </w:tc>
        <w:tc>
          <w:tcPr>
            <w:tcW w:w="1255" w:type="dxa"/>
            <w:vMerge w:val="continue"/>
            <w:vAlign w:val="center"/>
          </w:tcPr>
          <w:p w14:paraId="692CB9BB">
            <w:pPr>
              <w:autoSpaceDE w:val="0"/>
              <w:autoSpaceDN w:val="0"/>
              <w:adjustRightInd w:val="0"/>
              <w:jc w:val="center"/>
              <w:rPr>
                <w:rFonts w:ascii="宋体" w:hAnsi="宋体" w:eastAsia="宋体"/>
                <w:szCs w:val="21"/>
              </w:rPr>
            </w:pPr>
          </w:p>
        </w:tc>
        <w:tc>
          <w:tcPr>
            <w:tcW w:w="1493" w:type="dxa"/>
            <w:gridSpan w:val="3"/>
            <w:vAlign w:val="center"/>
          </w:tcPr>
          <w:p w14:paraId="7DDC8992">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1298A02E">
            <w:pPr>
              <w:autoSpaceDE w:val="0"/>
              <w:autoSpaceDN w:val="0"/>
              <w:adjustRightInd w:val="0"/>
              <w:jc w:val="center"/>
              <w:rPr>
                <w:rFonts w:ascii="宋体" w:hAnsi="宋体" w:eastAsia="宋体"/>
                <w:b/>
                <w:bCs/>
                <w:szCs w:val="21"/>
              </w:rPr>
            </w:pPr>
          </w:p>
        </w:tc>
      </w:tr>
      <w:tr w14:paraId="0D44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0EB5D4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080D655">
            <w:pPr>
              <w:autoSpaceDE w:val="0"/>
              <w:autoSpaceDN w:val="0"/>
              <w:adjustRightInd w:val="0"/>
              <w:jc w:val="center"/>
              <w:rPr>
                <w:rFonts w:ascii="宋体" w:hAnsi="宋体" w:eastAsia="宋体"/>
                <w:szCs w:val="21"/>
              </w:rPr>
            </w:pPr>
          </w:p>
        </w:tc>
        <w:tc>
          <w:tcPr>
            <w:tcW w:w="1255" w:type="dxa"/>
            <w:vMerge w:val="continue"/>
            <w:vAlign w:val="center"/>
          </w:tcPr>
          <w:p w14:paraId="7D537E28">
            <w:pPr>
              <w:autoSpaceDE w:val="0"/>
              <w:autoSpaceDN w:val="0"/>
              <w:adjustRightInd w:val="0"/>
              <w:jc w:val="center"/>
              <w:rPr>
                <w:rFonts w:ascii="宋体" w:hAnsi="宋体" w:eastAsia="宋体"/>
                <w:szCs w:val="21"/>
              </w:rPr>
            </w:pPr>
          </w:p>
        </w:tc>
        <w:tc>
          <w:tcPr>
            <w:tcW w:w="1493" w:type="dxa"/>
            <w:gridSpan w:val="3"/>
            <w:vAlign w:val="center"/>
          </w:tcPr>
          <w:p w14:paraId="116AF331">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835EF66">
            <w:pPr>
              <w:autoSpaceDE w:val="0"/>
              <w:autoSpaceDN w:val="0"/>
              <w:adjustRightInd w:val="0"/>
              <w:jc w:val="center"/>
              <w:rPr>
                <w:rFonts w:ascii="宋体" w:hAnsi="宋体" w:eastAsia="宋体"/>
                <w:b/>
                <w:bCs/>
                <w:szCs w:val="21"/>
              </w:rPr>
            </w:pPr>
          </w:p>
        </w:tc>
      </w:tr>
      <w:tr w14:paraId="7184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5102D52">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4DF7DA8">
            <w:pPr>
              <w:autoSpaceDE w:val="0"/>
              <w:autoSpaceDN w:val="0"/>
              <w:adjustRightInd w:val="0"/>
              <w:jc w:val="center"/>
              <w:rPr>
                <w:rFonts w:ascii="宋体" w:hAnsi="宋体" w:eastAsia="宋体"/>
                <w:szCs w:val="21"/>
              </w:rPr>
            </w:pPr>
          </w:p>
        </w:tc>
        <w:tc>
          <w:tcPr>
            <w:tcW w:w="1255" w:type="dxa"/>
            <w:vMerge w:val="continue"/>
            <w:vAlign w:val="center"/>
          </w:tcPr>
          <w:p w14:paraId="2A86B7B6">
            <w:pPr>
              <w:autoSpaceDE w:val="0"/>
              <w:autoSpaceDN w:val="0"/>
              <w:adjustRightInd w:val="0"/>
              <w:jc w:val="center"/>
              <w:rPr>
                <w:rFonts w:ascii="宋体" w:hAnsi="宋体" w:eastAsia="宋体"/>
                <w:szCs w:val="21"/>
              </w:rPr>
            </w:pPr>
          </w:p>
        </w:tc>
        <w:tc>
          <w:tcPr>
            <w:tcW w:w="1493" w:type="dxa"/>
            <w:gridSpan w:val="3"/>
            <w:vAlign w:val="center"/>
          </w:tcPr>
          <w:p w14:paraId="0E5CC20F">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1DE4890">
            <w:pPr>
              <w:autoSpaceDE w:val="0"/>
              <w:autoSpaceDN w:val="0"/>
              <w:adjustRightInd w:val="0"/>
              <w:jc w:val="center"/>
              <w:rPr>
                <w:rFonts w:ascii="宋体" w:hAnsi="宋体" w:eastAsia="宋体"/>
                <w:b/>
                <w:bCs/>
                <w:szCs w:val="21"/>
              </w:rPr>
            </w:pPr>
          </w:p>
        </w:tc>
      </w:tr>
      <w:tr w14:paraId="78D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129F0D0B">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65541B6">
            <w:pPr>
              <w:autoSpaceDE w:val="0"/>
              <w:autoSpaceDN w:val="0"/>
              <w:adjustRightInd w:val="0"/>
              <w:rPr>
                <w:rFonts w:ascii="宋体" w:hAnsi="宋体" w:eastAsia="宋体"/>
                <w:b/>
                <w:bCs/>
                <w:szCs w:val="21"/>
              </w:rPr>
            </w:pPr>
          </w:p>
        </w:tc>
      </w:tr>
      <w:tr w14:paraId="602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F7835FF">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182207">
            <w:pPr>
              <w:autoSpaceDE w:val="0"/>
              <w:autoSpaceDN w:val="0"/>
              <w:adjustRightInd w:val="0"/>
              <w:jc w:val="left"/>
              <w:rPr>
                <w:rFonts w:ascii="宋体" w:hAnsi="宋体" w:eastAsia="宋体"/>
                <w:szCs w:val="21"/>
              </w:rPr>
            </w:pPr>
          </w:p>
        </w:tc>
      </w:tr>
    </w:tbl>
    <w:p w14:paraId="1E397D2A">
      <w:pPr>
        <w:adjustRightInd w:val="0"/>
        <w:spacing w:line="400" w:lineRule="exact"/>
        <w:ind w:firstLine="420" w:firstLineChars="175"/>
        <w:jc w:val="left"/>
        <w:rPr>
          <w:rFonts w:ascii="宋体" w:hAnsi="宋体" w:eastAsia="宋体"/>
          <w:sz w:val="24"/>
        </w:rPr>
      </w:pPr>
    </w:p>
    <w:p w14:paraId="352B029F">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A378240">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3D9E0076">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27C5EF6">
      <w:pPr>
        <w:rPr>
          <w:rFonts w:ascii="宋体" w:hAnsi="宋体" w:eastAsia="宋体"/>
        </w:rPr>
      </w:pPr>
      <w:r>
        <w:rPr>
          <w:rFonts w:ascii="宋体" w:hAnsi="宋体" w:eastAsia="宋体"/>
        </w:rPr>
        <w:br w:type="page"/>
      </w:r>
    </w:p>
    <w:p w14:paraId="021E4F7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4E80876">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FE5F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180544A">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943E32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5B5698E5">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E8CEAD3">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3FA06B2">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4671BA76">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006FB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30917D">
            <w:pPr>
              <w:spacing w:line="400" w:lineRule="exact"/>
              <w:jc w:val="center"/>
              <w:rPr>
                <w:rFonts w:ascii="宋体" w:hAnsi="宋体" w:eastAsia="宋体" w:cs="Arial"/>
              </w:rPr>
            </w:pPr>
          </w:p>
        </w:tc>
        <w:tc>
          <w:tcPr>
            <w:tcW w:w="1681" w:type="dxa"/>
            <w:vAlign w:val="center"/>
          </w:tcPr>
          <w:p w14:paraId="57E6D107">
            <w:pPr>
              <w:spacing w:line="400" w:lineRule="exact"/>
              <w:jc w:val="center"/>
              <w:rPr>
                <w:rFonts w:ascii="宋体" w:hAnsi="宋体" w:eastAsia="宋体" w:cs="Arial"/>
              </w:rPr>
            </w:pPr>
          </w:p>
        </w:tc>
        <w:tc>
          <w:tcPr>
            <w:tcW w:w="1541" w:type="dxa"/>
            <w:vAlign w:val="center"/>
          </w:tcPr>
          <w:p w14:paraId="6F5DA234">
            <w:pPr>
              <w:spacing w:line="400" w:lineRule="exact"/>
              <w:jc w:val="center"/>
              <w:rPr>
                <w:rFonts w:ascii="宋体" w:hAnsi="宋体" w:eastAsia="宋体" w:cs="Arial"/>
              </w:rPr>
            </w:pPr>
          </w:p>
        </w:tc>
        <w:tc>
          <w:tcPr>
            <w:tcW w:w="1519" w:type="dxa"/>
            <w:vAlign w:val="center"/>
          </w:tcPr>
          <w:p w14:paraId="5365248C">
            <w:pPr>
              <w:spacing w:line="400" w:lineRule="exact"/>
              <w:jc w:val="center"/>
              <w:rPr>
                <w:rFonts w:ascii="宋体" w:hAnsi="宋体" w:eastAsia="宋体" w:cs="Arial"/>
              </w:rPr>
            </w:pPr>
          </w:p>
        </w:tc>
        <w:tc>
          <w:tcPr>
            <w:tcW w:w="1559" w:type="dxa"/>
            <w:vAlign w:val="center"/>
          </w:tcPr>
          <w:p w14:paraId="2DE3615C">
            <w:pPr>
              <w:spacing w:line="400" w:lineRule="exact"/>
              <w:jc w:val="center"/>
              <w:rPr>
                <w:rFonts w:ascii="宋体" w:hAnsi="宋体" w:eastAsia="宋体" w:cs="Arial"/>
              </w:rPr>
            </w:pPr>
          </w:p>
        </w:tc>
        <w:tc>
          <w:tcPr>
            <w:tcW w:w="1272" w:type="dxa"/>
            <w:tcBorders>
              <w:left w:val="single" w:color="auto" w:sz="4" w:space="0"/>
            </w:tcBorders>
            <w:vAlign w:val="center"/>
          </w:tcPr>
          <w:p w14:paraId="2B684406">
            <w:pPr>
              <w:spacing w:line="400" w:lineRule="exact"/>
              <w:jc w:val="center"/>
              <w:rPr>
                <w:rFonts w:ascii="宋体" w:hAnsi="宋体" w:eastAsia="宋体" w:cs="Arial"/>
              </w:rPr>
            </w:pPr>
          </w:p>
        </w:tc>
      </w:tr>
      <w:tr w14:paraId="68E46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A98483">
            <w:pPr>
              <w:spacing w:line="400" w:lineRule="exact"/>
              <w:jc w:val="center"/>
              <w:rPr>
                <w:rFonts w:ascii="宋体" w:hAnsi="宋体" w:eastAsia="宋体" w:cs="Arial"/>
              </w:rPr>
            </w:pPr>
          </w:p>
        </w:tc>
        <w:tc>
          <w:tcPr>
            <w:tcW w:w="1681" w:type="dxa"/>
            <w:vAlign w:val="center"/>
          </w:tcPr>
          <w:p w14:paraId="3DD2F62C">
            <w:pPr>
              <w:spacing w:line="400" w:lineRule="exact"/>
              <w:jc w:val="center"/>
              <w:rPr>
                <w:rFonts w:ascii="宋体" w:hAnsi="宋体" w:eastAsia="宋体" w:cs="Arial"/>
              </w:rPr>
            </w:pPr>
          </w:p>
        </w:tc>
        <w:tc>
          <w:tcPr>
            <w:tcW w:w="1541" w:type="dxa"/>
            <w:vAlign w:val="center"/>
          </w:tcPr>
          <w:p w14:paraId="66AA5C97">
            <w:pPr>
              <w:spacing w:line="400" w:lineRule="exact"/>
              <w:jc w:val="center"/>
              <w:rPr>
                <w:rFonts w:ascii="宋体" w:hAnsi="宋体" w:eastAsia="宋体" w:cs="Arial"/>
              </w:rPr>
            </w:pPr>
          </w:p>
        </w:tc>
        <w:tc>
          <w:tcPr>
            <w:tcW w:w="1519" w:type="dxa"/>
            <w:vAlign w:val="center"/>
          </w:tcPr>
          <w:p w14:paraId="0CCB9888">
            <w:pPr>
              <w:spacing w:line="400" w:lineRule="exact"/>
              <w:jc w:val="center"/>
              <w:rPr>
                <w:rFonts w:ascii="宋体" w:hAnsi="宋体" w:eastAsia="宋体" w:cs="Arial"/>
              </w:rPr>
            </w:pPr>
          </w:p>
        </w:tc>
        <w:tc>
          <w:tcPr>
            <w:tcW w:w="1559" w:type="dxa"/>
            <w:vAlign w:val="center"/>
          </w:tcPr>
          <w:p w14:paraId="248C151A">
            <w:pPr>
              <w:spacing w:line="400" w:lineRule="exact"/>
              <w:jc w:val="center"/>
              <w:rPr>
                <w:rFonts w:ascii="宋体" w:hAnsi="宋体" w:eastAsia="宋体" w:cs="Arial"/>
              </w:rPr>
            </w:pPr>
          </w:p>
        </w:tc>
        <w:tc>
          <w:tcPr>
            <w:tcW w:w="1272" w:type="dxa"/>
            <w:tcBorders>
              <w:left w:val="single" w:color="auto" w:sz="4" w:space="0"/>
            </w:tcBorders>
            <w:vAlign w:val="center"/>
          </w:tcPr>
          <w:p w14:paraId="088182A9">
            <w:pPr>
              <w:spacing w:line="400" w:lineRule="exact"/>
              <w:jc w:val="center"/>
              <w:rPr>
                <w:rFonts w:ascii="宋体" w:hAnsi="宋体" w:eastAsia="宋体" w:cs="Arial"/>
              </w:rPr>
            </w:pPr>
          </w:p>
        </w:tc>
      </w:tr>
      <w:tr w14:paraId="66C55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92C071">
            <w:pPr>
              <w:spacing w:line="400" w:lineRule="exact"/>
              <w:jc w:val="center"/>
              <w:rPr>
                <w:rFonts w:ascii="宋体" w:hAnsi="宋体" w:eastAsia="宋体" w:cs="Arial"/>
              </w:rPr>
            </w:pPr>
          </w:p>
        </w:tc>
        <w:tc>
          <w:tcPr>
            <w:tcW w:w="1681" w:type="dxa"/>
            <w:vAlign w:val="center"/>
          </w:tcPr>
          <w:p w14:paraId="2E52BEAF">
            <w:pPr>
              <w:spacing w:line="400" w:lineRule="exact"/>
              <w:jc w:val="center"/>
              <w:rPr>
                <w:rFonts w:ascii="宋体" w:hAnsi="宋体" w:eastAsia="宋体" w:cs="Arial"/>
              </w:rPr>
            </w:pPr>
          </w:p>
        </w:tc>
        <w:tc>
          <w:tcPr>
            <w:tcW w:w="1541" w:type="dxa"/>
            <w:vAlign w:val="center"/>
          </w:tcPr>
          <w:p w14:paraId="7DC54BC0">
            <w:pPr>
              <w:spacing w:line="400" w:lineRule="exact"/>
              <w:jc w:val="center"/>
              <w:rPr>
                <w:rFonts w:ascii="宋体" w:hAnsi="宋体" w:eastAsia="宋体" w:cs="Arial"/>
              </w:rPr>
            </w:pPr>
          </w:p>
        </w:tc>
        <w:tc>
          <w:tcPr>
            <w:tcW w:w="1519" w:type="dxa"/>
            <w:vAlign w:val="center"/>
          </w:tcPr>
          <w:p w14:paraId="41C5EED1">
            <w:pPr>
              <w:spacing w:line="400" w:lineRule="exact"/>
              <w:jc w:val="center"/>
              <w:rPr>
                <w:rFonts w:ascii="宋体" w:hAnsi="宋体" w:eastAsia="宋体" w:cs="Arial"/>
              </w:rPr>
            </w:pPr>
          </w:p>
        </w:tc>
        <w:tc>
          <w:tcPr>
            <w:tcW w:w="1559" w:type="dxa"/>
            <w:vAlign w:val="center"/>
          </w:tcPr>
          <w:p w14:paraId="440D21B9">
            <w:pPr>
              <w:spacing w:line="400" w:lineRule="exact"/>
              <w:jc w:val="center"/>
              <w:rPr>
                <w:rFonts w:ascii="宋体" w:hAnsi="宋体" w:eastAsia="宋体" w:cs="Arial"/>
              </w:rPr>
            </w:pPr>
          </w:p>
        </w:tc>
        <w:tc>
          <w:tcPr>
            <w:tcW w:w="1272" w:type="dxa"/>
            <w:tcBorders>
              <w:left w:val="single" w:color="auto" w:sz="4" w:space="0"/>
            </w:tcBorders>
            <w:vAlign w:val="center"/>
          </w:tcPr>
          <w:p w14:paraId="674BD104">
            <w:pPr>
              <w:spacing w:line="400" w:lineRule="exact"/>
              <w:jc w:val="center"/>
              <w:rPr>
                <w:rFonts w:ascii="宋体" w:hAnsi="宋体" w:eastAsia="宋体" w:cs="Arial"/>
              </w:rPr>
            </w:pPr>
          </w:p>
        </w:tc>
      </w:tr>
      <w:tr w14:paraId="1FA55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E09CC6">
            <w:pPr>
              <w:spacing w:line="400" w:lineRule="exact"/>
              <w:jc w:val="center"/>
              <w:rPr>
                <w:rFonts w:ascii="宋体" w:hAnsi="宋体" w:eastAsia="宋体" w:cs="Arial"/>
              </w:rPr>
            </w:pPr>
          </w:p>
        </w:tc>
        <w:tc>
          <w:tcPr>
            <w:tcW w:w="1681" w:type="dxa"/>
            <w:tcBorders>
              <w:right w:val="single" w:color="auto" w:sz="4" w:space="0"/>
            </w:tcBorders>
            <w:vAlign w:val="center"/>
          </w:tcPr>
          <w:p w14:paraId="0F11D234">
            <w:pPr>
              <w:spacing w:line="400" w:lineRule="exact"/>
              <w:jc w:val="center"/>
              <w:rPr>
                <w:rFonts w:ascii="宋体" w:hAnsi="宋体" w:eastAsia="宋体" w:cs="Arial"/>
              </w:rPr>
            </w:pPr>
          </w:p>
        </w:tc>
        <w:tc>
          <w:tcPr>
            <w:tcW w:w="1541" w:type="dxa"/>
            <w:tcBorders>
              <w:left w:val="single" w:color="auto" w:sz="4" w:space="0"/>
            </w:tcBorders>
            <w:vAlign w:val="center"/>
          </w:tcPr>
          <w:p w14:paraId="2E30BB26">
            <w:pPr>
              <w:spacing w:line="400" w:lineRule="exact"/>
              <w:jc w:val="center"/>
              <w:rPr>
                <w:rFonts w:ascii="宋体" w:hAnsi="宋体" w:eastAsia="宋体" w:cs="Arial"/>
              </w:rPr>
            </w:pPr>
          </w:p>
        </w:tc>
        <w:tc>
          <w:tcPr>
            <w:tcW w:w="1519" w:type="dxa"/>
            <w:vAlign w:val="center"/>
          </w:tcPr>
          <w:p w14:paraId="00D12655">
            <w:pPr>
              <w:spacing w:line="400" w:lineRule="exact"/>
              <w:jc w:val="center"/>
              <w:rPr>
                <w:rFonts w:ascii="宋体" w:hAnsi="宋体" w:eastAsia="宋体" w:cs="Arial"/>
              </w:rPr>
            </w:pPr>
          </w:p>
        </w:tc>
        <w:tc>
          <w:tcPr>
            <w:tcW w:w="1559" w:type="dxa"/>
            <w:vAlign w:val="center"/>
          </w:tcPr>
          <w:p w14:paraId="03DAE0A1">
            <w:pPr>
              <w:spacing w:line="400" w:lineRule="exact"/>
              <w:jc w:val="center"/>
              <w:rPr>
                <w:rFonts w:ascii="宋体" w:hAnsi="宋体" w:eastAsia="宋体" w:cs="Arial"/>
              </w:rPr>
            </w:pPr>
          </w:p>
        </w:tc>
        <w:tc>
          <w:tcPr>
            <w:tcW w:w="1272" w:type="dxa"/>
            <w:tcBorders>
              <w:left w:val="single" w:color="auto" w:sz="4" w:space="0"/>
            </w:tcBorders>
            <w:vAlign w:val="center"/>
          </w:tcPr>
          <w:p w14:paraId="285570D4">
            <w:pPr>
              <w:spacing w:line="400" w:lineRule="exact"/>
              <w:jc w:val="center"/>
              <w:rPr>
                <w:rFonts w:ascii="宋体" w:hAnsi="宋体" w:eastAsia="宋体" w:cs="Arial"/>
              </w:rPr>
            </w:pPr>
          </w:p>
        </w:tc>
      </w:tr>
      <w:tr w14:paraId="11A44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1A7D0">
            <w:pPr>
              <w:spacing w:line="400" w:lineRule="exact"/>
              <w:jc w:val="center"/>
              <w:rPr>
                <w:rFonts w:ascii="宋体" w:hAnsi="宋体" w:eastAsia="宋体" w:cs="Arial"/>
              </w:rPr>
            </w:pPr>
          </w:p>
        </w:tc>
        <w:tc>
          <w:tcPr>
            <w:tcW w:w="1681" w:type="dxa"/>
            <w:tcBorders>
              <w:right w:val="single" w:color="auto" w:sz="4" w:space="0"/>
            </w:tcBorders>
            <w:vAlign w:val="center"/>
          </w:tcPr>
          <w:p w14:paraId="1C1F9BD4">
            <w:pPr>
              <w:spacing w:line="400" w:lineRule="exact"/>
              <w:jc w:val="center"/>
              <w:rPr>
                <w:rFonts w:ascii="宋体" w:hAnsi="宋体" w:eastAsia="宋体" w:cs="Arial"/>
              </w:rPr>
            </w:pPr>
          </w:p>
        </w:tc>
        <w:tc>
          <w:tcPr>
            <w:tcW w:w="1541" w:type="dxa"/>
            <w:tcBorders>
              <w:left w:val="single" w:color="auto" w:sz="4" w:space="0"/>
            </w:tcBorders>
            <w:vAlign w:val="center"/>
          </w:tcPr>
          <w:p w14:paraId="35D86963">
            <w:pPr>
              <w:spacing w:line="400" w:lineRule="exact"/>
              <w:jc w:val="center"/>
              <w:rPr>
                <w:rFonts w:ascii="宋体" w:hAnsi="宋体" w:eastAsia="宋体" w:cs="Arial"/>
              </w:rPr>
            </w:pPr>
          </w:p>
        </w:tc>
        <w:tc>
          <w:tcPr>
            <w:tcW w:w="1519" w:type="dxa"/>
            <w:vAlign w:val="center"/>
          </w:tcPr>
          <w:p w14:paraId="10B5CE95">
            <w:pPr>
              <w:spacing w:line="400" w:lineRule="exact"/>
              <w:jc w:val="center"/>
              <w:rPr>
                <w:rFonts w:ascii="宋体" w:hAnsi="宋体" w:eastAsia="宋体" w:cs="Arial"/>
              </w:rPr>
            </w:pPr>
          </w:p>
        </w:tc>
        <w:tc>
          <w:tcPr>
            <w:tcW w:w="1559" w:type="dxa"/>
            <w:vAlign w:val="center"/>
          </w:tcPr>
          <w:p w14:paraId="2BB60CEC">
            <w:pPr>
              <w:spacing w:line="400" w:lineRule="exact"/>
              <w:jc w:val="center"/>
              <w:rPr>
                <w:rFonts w:ascii="宋体" w:hAnsi="宋体" w:eastAsia="宋体" w:cs="Arial"/>
              </w:rPr>
            </w:pPr>
          </w:p>
        </w:tc>
        <w:tc>
          <w:tcPr>
            <w:tcW w:w="1272" w:type="dxa"/>
            <w:tcBorders>
              <w:left w:val="single" w:color="auto" w:sz="4" w:space="0"/>
            </w:tcBorders>
            <w:vAlign w:val="center"/>
          </w:tcPr>
          <w:p w14:paraId="2052434E">
            <w:pPr>
              <w:spacing w:line="400" w:lineRule="exact"/>
              <w:jc w:val="center"/>
              <w:rPr>
                <w:rFonts w:ascii="宋体" w:hAnsi="宋体" w:eastAsia="宋体" w:cs="Arial"/>
              </w:rPr>
            </w:pPr>
          </w:p>
        </w:tc>
      </w:tr>
      <w:tr w14:paraId="7A907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DD7D2DA">
            <w:pPr>
              <w:spacing w:line="400" w:lineRule="exact"/>
              <w:jc w:val="center"/>
              <w:rPr>
                <w:rFonts w:ascii="宋体" w:hAnsi="宋体" w:eastAsia="宋体" w:cs="Arial"/>
              </w:rPr>
            </w:pPr>
          </w:p>
        </w:tc>
        <w:tc>
          <w:tcPr>
            <w:tcW w:w="1681" w:type="dxa"/>
            <w:tcBorders>
              <w:right w:val="single" w:color="auto" w:sz="4" w:space="0"/>
            </w:tcBorders>
            <w:vAlign w:val="center"/>
          </w:tcPr>
          <w:p w14:paraId="60A9505F">
            <w:pPr>
              <w:spacing w:line="400" w:lineRule="exact"/>
              <w:jc w:val="center"/>
              <w:rPr>
                <w:rFonts w:ascii="宋体" w:hAnsi="宋体" w:eastAsia="宋体" w:cs="Arial"/>
              </w:rPr>
            </w:pPr>
          </w:p>
        </w:tc>
        <w:tc>
          <w:tcPr>
            <w:tcW w:w="1541" w:type="dxa"/>
            <w:tcBorders>
              <w:left w:val="single" w:color="auto" w:sz="4" w:space="0"/>
            </w:tcBorders>
            <w:vAlign w:val="center"/>
          </w:tcPr>
          <w:p w14:paraId="09F90699">
            <w:pPr>
              <w:spacing w:line="400" w:lineRule="exact"/>
              <w:jc w:val="center"/>
              <w:rPr>
                <w:rFonts w:ascii="宋体" w:hAnsi="宋体" w:eastAsia="宋体" w:cs="Arial"/>
              </w:rPr>
            </w:pPr>
          </w:p>
        </w:tc>
        <w:tc>
          <w:tcPr>
            <w:tcW w:w="1519" w:type="dxa"/>
            <w:vAlign w:val="center"/>
          </w:tcPr>
          <w:p w14:paraId="5557A54C">
            <w:pPr>
              <w:spacing w:line="400" w:lineRule="exact"/>
              <w:jc w:val="center"/>
              <w:rPr>
                <w:rFonts w:ascii="宋体" w:hAnsi="宋体" w:eastAsia="宋体" w:cs="Arial"/>
              </w:rPr>
            </w:pPr>
          </w:p>
        </w:tc>
        <w:tc>
          <w:tcPr>
            <w:tcW w:w="1559" w:type="dxa"/>
            <w:vAlign w:val="center"/>
          </w:tcPr>
          <w:p w14:paraId="49635817">
            <w:pPr>
              <w:spacing w:line="400" w:lineRule="exact"/>
              <w:jc w:val="center"/>
              <w:rPr>
                <w:rFonts w:ascii="宋体" w:hAnsi="宋体" w:eastAsia="宋体" w:cs="Arial"/>
              </w:rPr>
            </w:pPr>
          </w:p>
        </w:tc>
        <w:tc>
          <w:tcPr>
            <w:tcW w:w="1272" w:type="dxa"/>
            <w:tcBorders>
              <w:left w:val="single" w:color="auto" w:sz="4" w:space="0"/>
            </w:tcBorders>
            <w:vAlign w:val="center"/>
          </w:tcPr>
          <w:p w14:paraId="2290CCBC">
            <w:pPr>
              <w:spacing w:line="400" w:lineRule="exact"/>
              <w:jc w:val="center"/>
              <w:rPr>
                <w:rFonts w:ascii="宋体" w:hAnsi="宋体" w:eastAsia="宋体" w:cs="Arial"/>
              </w:rPr>
            </w:pPr>
          </w:p>
        </w:tc>
      </w:tr>
      <w:tr w14:paraId="6458A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A9EA0B4">
            <w:pPr>
              <w:spacing w:line="400" w:lineRule="exact"/>
              <w:jc w:val="center"/>
              <w:rPr>
                <w:rFonts w:ascii="宋体" w:hAnsi="宋体" w:eastAsia="宋体" w:cs="Arial"/>
              </w:rPr>
            </w:pPr>
          </w:p>
        </w:tc>
        <w:tc>
          <w:tcPr>
            <w:tcW w:w="1681" w:type="dxa"/>
            <w:tcBorders>
              <w:right w:val="single" w:color="auto" w:sz="4" w:space="0"/>
            </w:tcBorders>
            <w:vAlign w:val="center"/>
          </w:tcPr>
          <w:p w14:paraId="6D310353">
            <w:pPr>
              <w:spacing w:line="400" w:lineRule="exact"/>
              <w:jc w:val="center"/>
              <w:rPr>
                <w:rFonts w:ascii="宋体" w:hAnsi="宋体" w:eastAsia="宋体" w:cs="Arial"/>
              </w:rPr>
            </w:pPr>
          </w:p>
        </w:tc>
        <w:tc>
          <w:tcPr>
            <w:tcW w:w="1541" w:type="dxa"/>
            <w:tcBorders>
              <w:left w:val="single" w:color="auto" w:sz="4" w:space="0"/>
            </w:tcBorders>
            <w:vAlign w:val="center"/>
          </w:tcPr>
          <w:p w14:paraId="1073DAF7">
            <w:pPr>
              <w:spacing w:line="400" w:lineRule="exact"/>
              <w:jc w:val="center"/>
              <w:rPr>
                <w:rFonts w:ascii="宋体" w:hAnsi="宋体" w:eastAsia="宋体" w:cs="Arial"/>
              </w:rPr>
            </w:pPr>
          </w:p>
        </w:tc>
        <w:tc>
          <w:tcPr>
            <w:tcW w:w="1519" w:type="dxa"/>
            <w:vAlign w:val="center"/>
          </w:tcPr>
          <w:p w14:paraId="6506644F">
            <w:pPr>
              <w:spacing w:line="400" w:lineRule="exact"/>
              <w:jc w:val="center"/>
              <w:rPr>
                <w:rFonts w:ascii="宋体" w:hAnsi="宋体" w:eastAsia="宋体" w:cs="Arial"/>
              </w:rPr>
            </w:pPr>
          </w:p>
        </w:tc>
        <w:tc>
          <w:tcPr>
            <w:tcW w:w="1559" w:type="dxa"/>
            <w:vAlign w:val="center"/>
          </w:tcPr>
          <w:p w14:paraId="556C79DB">
            <w:pPr>
              <w:spacing w:line="400" w:lineRule="exact"/>
              <w:jc w:val="center"/>
              <w:rPr>
                <w:rFonts w:ascii="宋体" w:hAnsi="宋体" w:eastAsia="宋体" w:cs="Arial"/>
              </w:rPr>
            </w:pPr>
          </w:p>
        </w:tc>
        <w:tc>
          <w:tcPr>
            <w:tcW w:w="1272" w:type="dxa"/>
            <w:tcBorders>
              <w:left w:val="single" w:color="auto" w:sz="4" w:space="0"/>
            </w:tcBorders>
            <w:vAlign w:val="center"/>
          </w:tcPr>
          <w:p w14:paraId="4FCE9A01">
            <w:pPr>
              <w:spacing w:line="400" w:lineRule="exact"/>
              <w:jc w:val="center"/>
              <w:rPr>
                <w:rFonts w:ascii="宋体" w:hAnsi="宋体" w:eastAsia="宋体" w:cs="Arial"/>
              </w:rPr>
            </w:pPr>
          </w:p>
        </w:tc>
      </w:tr>
      <w:tr w14:paraId="2C191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134EB35">
            <w:pPr>
              <w:spacing w:line="400" w:lineRule="exact"/>
              <w:jc w:val="center"/>
              <w:rPr>
                <w:rFonts w:ascii="宋体" w:hAnsi="宋体" w:eastAsia="宋体" w:cs="Arial"/>
              </w:rPr>
            </w:pPr>
          </w:p>
        </w:tc>
        <w:tc>
          <w:tcPr>
            <w:tcW w:w="1681" w:type="dxa"/>
            <w:tcBorders>
              <w:right w:val="single" w:color="auto" w:sz="4" w:space="0"/>
            </w:tcBorders>
            <w:vAlign w:val="center"/>
          </w:tcPr>
          <w:p w14:paraId="746578FF">
            <w:pPr>
              <w:spacing w:line="400" w:lineRule="exact"/>
              <w:jc w:val="center"/>
              <w:rPr>
                <w:rFonts w:ascii="宋体" w:hAnsi="宋体" w:eastAsia="宋体" w:cs="Arial"/>
              </w:rPr>
            </w:pPr>
          </w:p>
        </w:tc>
        <w:tc>
          <w:tcPr>
            <w:tcW w:w="1541" w:type="dxa"/>
            <w:tcBorders>
              <w:left w:val="single" w:color="auto" w:sz="4" w:space="0"/>
            </w:tcBorders>
            <w:vAlign w:val="center"/>
          </w:tcPr>
          <w:p w14:paraId="5F6BD58C">
            <w:pPr>
              <w:spacing w:line="400" w:lineRule="exact"/>
              <w:jc w:val="center"/>
              <w:rPr>
                <w:rFonts w:ascii="宋体" w:hAnsi="宋体" w:eastAsia="宋体" w:cs="Arial"/>
              </w:rPr>
            </w:pPr>
          </w:p>
        </w:tc>
        <w:tc>
          <w:tcPr>
            <w:tcW w:w="1519" w:type="dxa"/>
            <w:vAlign w:val="center"/>
          </w:tcPr>
          <w:p w14:paraId="75B54FAF">
            <w:pPr>
              <w:spacing w:line="400" w:lineRule="exact"/>
              <w:jc w:val="center"/>
              <w:rPr>
                <w:rFonts w:ascii="宋体" w:hAnsi="宋体" w:eastAsia="宋体" w:cs="Arial"/>
              </w:rPr>
            </w:pPr>
          </w:p>
        </w:tc>
        <w:tc>
          <w:tcPr>
            <w:tcW w:w="1559" w:type="dxa"/>
            <w:vAlign w:val="center"/>
          </w:tcPr>
          <w:p w14:paraId="7AEA2AD7">
            <w:pPr>
              <w:spacing w:line="400" w:lineRule="exact"/>
              <w:jc w:val="center"/>
              <w:rPr>
                <w:rFonts w:ascii="宋体" w:hAnsi="宋体" w:eastAsia="宋体" w:cs="Arial"/>
              </w:rPr>
            </w:pPr>
          </w:p>
        </w:tc>
        <w:tc>
          <w:tcPr>
            <w:tcW w:w="1272" w:type="dxa"/>
            <w:tcBorders>
              <w:left w:val="single" w:color="auto" w:sz="4" w:space="0"/>
            </w:tcBorders>
            <w:vAlign w:val="center"/>
          </w:tcPr>
          <w:p w14:paraId="2D1DE137">
            <w:pPr>
              <w:spacing w:line="400" w:lineRule="exact"/>
              <w:jc w:val="center"/>
              <w:rPr>
                <w:rFonts w:ascii="宋体" w:hAnsi="宋体" w:eastAsia="宋体" w:cs="Arial"/>
              </w:rPr>
            </w:pPr>
          </w:p>
        </w:tc>
      </w:tr>
      <w:tr w14:paraId="2C93C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6C81F15">
            <w:pPr>
              <w:spacing w:line="400" w:lineRule="exact"/>
              <w:jc w:val="center"/>
              <w:rPr>
                <w:rFonts w:ascii="宋体" w:hAnsi="宋体" w:eastAsia="宋体" w:cs="Arial"/>
              </w:rPr>
            </w:pPr>
          </w:p>
          <w:p w14:paraId="564F2D04">
            <w:pPr>
              <w:spacing w:line="400" w:lineRule="exact"/>
              <w:jc w:val="center"/>
              <w:rPr>
                <w:rFonts w:ascii="宋体" w:hAnsi="宋体" w:eastAsia="宋体" w:cs="Arial"/>
              </w:rPr>
            </w:pPr>
          </w:p>
        </w:tc>
        <w:tc>
          <w:tcPr>
            <w:tcW w:w="1681" w:type="dxa"/>
            <w:tcBorders>
              <w:right w:val="single" w:color="auto" w:sz="4" w:space="0"/>
            </w:tcBorders>
            <w:vAlign w:val="center"/>
          </w:tcPr>
          <w:p w14:paraId="1E1A8592">
            <w:pPr>
              <w:spacing w:line="400" w:lineRule="exact"/>
              <w:jc w:val="center"/>
              <w:rPr>
                <w:rFonts w:ascii="宋体" w:hAnsi="宋体" w:eastAsia="宋体" w:cs="Arial"/>
              </w:rPr>
            </w:pPr>
          </w:p>
        </w:tc>
        <w:tc>
          <w:tcPr>
            <w:tcW w:w="1541" w:type="dxa"/>
            <w:tcBorders>
              <w:left w:val="single" w:color="auto" w:sz="4" w:space="0"/>
            </w:tcBorders>
            <w:vAlign w:val="center"/>
          </w:tcPr>
          <w:p w14:paraId="2015A2D3">
            <w:pPr>
              <w:spacing w:line="400" w:lineRule="exact"/>
              <w:jc w:val="center"/>
              <w:rPr>
                <w:rFonts w:ascii="宋体" w:hAnsi="宋体" w:eastAsia="宋体" w:cs="Arial"/>
              </w:rPr>
            </w:pPr>
          </w:p>
        </w:tc>
        <w:tc>
          <w:tcPr>
            <w:tcW w:w="1519" w:type="dxa"/>
            <w:vAlign w:val="center"/>
          </w:tcPr>
          <w:p w14:paraId="159EEB63">
            <w:pPr>
              <w:spacing w:line="400" w:lineRule="exact"/>
              <w:jc w:val="center"/>
              <w:rPr>
                <w:rFonts w:ascii="宋体" w:hAnsi="宋体" w:eastAsia="宋体" w:cs="Arial"/>
              </w:rPr>
            </w:pPr>
          </w:p>
        </w:tc>
        <w:tc>
          <w:tcPr>
            <w:tcW w:w="1559" w:type="dxa"/>
            <w:vAlign w:val="center"/>
          </w:tcPr>
          <w:p w14:paraId="52969C0E">
            <w:pPr>
              <w:spacing w:line="400" w:lineRule="exact"/>
              <w:jc w:val="center"/>
              <w:rPr>
                <w:rFonts w:ascii="宋体" w:hAnsi="宋体" w:eastAsia="宋体" w:cs="Arial"/>
              </w:rPr>
            </w:pPr>
          </w:p>
        </w:tc>
        <w:tc>
          <w:tcPr>
            <w:tcW w:w="1272" w:type="dxa"/>
            <w:tcBorders>
              <w:left w:val="single" w:color="auto" w:sz="4" w:space="0"/>
            </w:tcBorders>
            <w:vAlign w:val="center"/>
          </w:tcPr>
          <w:p w14:paraId="624B67F4">
            <w:pPr>
              <w:spacing w:line="400" w:lineRule="exact"/>
              <w:jc w:val="center"/>
              <w:rPr>
                <w:rFonts w:ascii="宋体" w:hAnsi="宋体" w:eastAsia="宋体" w:cs="Arial"/>
              </w:rPr>
            </w:pPr>
          </w:p>
        </w:tc>
      </w:tr>
      <w:tr w14:paraId="3434F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7BF71D">
            <w:pPr>
              <w:spacing w:line="400" w:lineRule="exact"/>
              <w:jc w:val="center"/>
              <w:rPr>
                <w:rFonts w:ascii="宋体" w:hAnsi="宋体" w:eastAsia="宋体" w:cs="Arial"/>
              </w:rPr>
            </w:pPr>
          </w:p>
        </w:tc>
        <w:tc>
          <w:tcPr>
            <w:tcW w:w="1681" w:type="dxa"/>
            <w:tcBorders>
              <w:right w:val="single" w:color="auto" w:sz="4" w:space="0"/>
            </w:tcBorders>
            <w:vAlign w:val="center"/>
          </w:tcPr>
          <w:p w14:paraId="7769E91D">
            <w:pPr>
              <w:spacing w:line="400" w:lineRule="exact"/>
              <w:jc w:val="center"/>
              <w:rPr>
                <w:rFonts w:ascii="宋体" w:hAnsi="宋体" w:eastAsia="宋体" w:cs="Arial"/>
              </w:rPr>
            </w:pPr>
          </w:p>
        </w:tc>
        <w:tc>
          <w:tcPr>
            <w:tcW w:w="1541" w:type="dxa"/>
            <w:tcBorders>
              <w:left w:val="single" w:color="auto" w:sz="4" w:space="0"/>
            </w:tcBorders>
            <w:vAlign w:val="center"/>
          </w:tcPr>
          <w:p w14:paraId="0FC66741">
            <w:pPr>
              <w:spacing w:line="400" w:lineRule="exact"/>
              <w:jc w:val="center"/>
              <w:rPr>
                <w:rFonts w:ascii="宋体" w:hAnsi="宋体" w:eastAsia="宋体" w:cs="Arial"/>
              </w:rPr>
            </w:pPr>
          </w:p>
        </w:tc>
        <w:tc>
          <w:tcPr>
            <w:tcW w:w="1519" w:type="dxa"/>
            <w:vAlign w:val="center"/>
          </w:tcPr>
          <w:p w14:paraId="75382B0D">
            <w:pPr>
              <w:spacing w:line="400" w:lineRule="exact"/>
              <w:jc w:val="center"/>
              <w:rPr>
                <w:rFonts w:ascii="宋体" w:hAnsi="宋体" w:eastAsia="宋体" w:cs="Arial"/>
              </w:rPr>
            </w:pPr>
          </w:p>
        </w:tc>
        <w:tc>
          <w:tcPr>
            <w:tcW w:w="1559" w:type="dxa"/>
            <w:vAlign w:val="center"/>
          </w:tcPr>
          <w:p w14:paraId="266C74CF">
            <w:pPr>
              <w:spacing w:line="400" w:lineRule="exact"/>
              <w:jc w:val="center"/>
              <w:rPr>
                <w:rFonts w:ascii="宋体" w:hAnsi="宋体" w:eastAsia="宋体" w:cs="Arial"/>
              </w:rPr>
            </w:pPr>
          </w:p>
        </w:tc>
        <w:tc>
          <w:tcPr>
            <w:tcW w:w="1272" w:type="dxa"/>
            <w:tcBorders>
              <w:left w:val="single" w:color="auto" w:sz="4" w:space="0"/>
            </w:tcBorders>
            <w:vAlign w:val="center"/>
          </w:tcPr>
          <w:p w14:paraId="6556C54A">
            <w:pPr>
              <w:spacing w:line="400" w:lineRule="exact"/>
              <w:jc w:val="center"/>
              <w:rPr>
                <w:rFonts w:ascii="宋体" w:hAnsi="宋体" w:eastAsia="宋体" w:cs="Arial"/>
              </w:rPr>
            </w:pPr>
          </w:p>
        </w:tc>
      </w:tr>
      <w:tr w14:paraId="06DE8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8ED945A">
            <w:pPr>
              <w:spacing w:line="400" w:lineRule="exact"/>
              <w:jc w:val="center"/>
              <w:rPr>
                <w:rFonts w:ascii="宋体" w:hAnsi="宋体" w:eastAsia="宋体" w:cs="Arial"/>
              </w:rPr>
            </w:pPr>
          </w:p>
        </w:tc>
        <w:tc>
          <w:tcPr>
            <w:tcW w:w="1681" w:type="dxa"/>
            <w:tcBorders>
              <w:right w:val="single" w:color="auto" w:sz="4" w:space="0"/>
            </w:tcBorders>
            <w:vAlign w:val="center"/>
          </w:tcPr>
          <w:p w14:paraId="59E1059B">
            <w:pPr>
              <w:spacing w:line="400" w:lineRule="exact"/>
              <w:jc w:val="center"/>
              <w:rPr>
                <w:rFonts w:ascii="宋体" w:hAnsi="宋体" w:eastAsia="宋体" w:cs="Arial"/>
              </w:rPr>
            </w:pPr>
          </w:p>
        </w:tc>
        <w:tc>
          <w:tcPr>
            <w:tcW w:w="1541" w:type="dxa"/>
            <w:tcBorders>
              <w:left w:val="single" w:color="auto" w:sz="4" w:space="0"/>
            </w:tcBorders>
            <w:vAlign w:val="center"/>
          </w:tcPr>
          <w:p w14:paraId="0BB41358">
            <w:pPr>
              <w:spacing w:line="400" w:lineRule="exact"/>
              <w:jc w:val="center"/>
              <w:rPr>
                <w:rFonts w:ascii="宋体" w:hAnsi="宋体" w:eastAsia="宋体" w:cs="Arial"/>
              </w:rPr>
            </w:pPr>
          </w:p>
        </w:tc>
        <w:tc>
          <w:tcPr>
            <w:tcW w:w="1519" w:type="dxa"/>
            <w:vAlign w:val="center"/>
          </w:tcPr>
          <w:p w14:paraId="01D62BD7">
            <w:pPr>
              <w:spacing w:line="400" w:lineRule="exact"/>
              <w:jc w:val="center"/>
              <w:rPr>
                <w:rFonts w:ascii="宋体" w:hAnsi="宋体" w:eastAsia="宋体" w:cs="Arial"/>
              </w:rPr>
            </w:pPr>
          </w:p>
        </w:tc>
        <w:tc>
          <w:tcPr>
            <w:tcW w:w="1559" w:type="dxa"/>
            <w:vAlign w:val="center"/>
          </w:tcPr>
          <w:p w14:paraId="011CF067">
            <w:pPr>
              <w:spacing w:line="400" w:lineRule="exact"/>
              <w:jc w:val="center"/>
              <w:rPr>
                <w:rFonts w:ascii="宋体" w:hAnsi="宋体" w:eastAsia="宋体" w:cs="Arial"/>
              </w:rPr>
            </w:pPr>
          </w:p>
        </w:tc>
        <w:tc>
          <w:tcPr>
            <w:tcW w:w="1272" w:type="dxa"/>
            <w:tcBorders>
              <w:left w:val="single" w:color="auto" w:sz="4" w:space="0"/>
            </w:tcBorders>
            <w:vAlign w:val="center"/>
          </w:tcPr>
          <w:p w14:paraId="5F58E7EB">
            <w:pPr>
              <w:spacing w:line="400" w:lineRule="exact"/>
              <w:jc w:val="center"/>
              <w:rPr>
                <w:rFonts w:ascii="宋体" w:hAnsi="宋体" w:eastAsia="宋体" w:cs="Arial"/>
              </w:rPr>
            </w:pPr>
          </w:p>
        </w:tc>
      </w:tr>
      <w:tr w14:paraId="480A7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F9A1B0">
            <w:pPr>
              <w:spacing w:line="400" w:lineRule="exact"/>
              <w:jc w:val="center"/>
              <w:rPr>
                <w:rFonts w:ascii="宋体" w:hAnsi="宋体" w:eastAsia="宋体" w:cs="Arial"/>
              </w:rPr>
            </w:pPr>
          </w:p>
        </w:tc>
        <w:tc>
          <w:tcPr>
            <w:tcW w:w="1681" w:type="dxa"/>
            <w:tcBorders>
              <w:right w:val="single" w:color="auto" w:sz="4" w:space="0"/>
            </w:tcBorders>
            <w:vAlign w:val="center"/>
          </w:tcPr>
          <w:p w14:paraId="5F2AF842">
            <w:pPr>
              <w:spacing w:line="400" w:lineRule="exact"/>
              <w:jc w:val="center"/>
              <w:rPr>
                <w:rFonts w:ascii="宋体" w:hAnsi="宋体" w:eastAsia="宋体" w:cs="Arial"/>
              </w:rPr>
            </w:pPr>
          </w:p>
        </w:tc>
        <w:tc>
          <w:tcPr>
            <w:tcW w:w="1541" w:type="dxa"/>
            <w:tcBorders>
              <w:left w:val="single" w:color="auto" w:sz="4" w:space="0"/>
            </w:tcBorders>
            <w:vAlign w:val="center"/>
          </w:tcPr>
          <w:p w14:paraId="5245F100">
            <w:pPr>
              <w:spacing w:line="400" w:lineRule="exact"/>
              <w:jc w:val="center"/>
              <w:rPr>
                <w:rFonts w:ascii="宋体" w:hAnsi="宋体" w:eastAsia="宋体" w:cs="Arial"/>
              </w:rPr>
            </w:pPr>
          </w:p>
        </w:tc>
        <w:tc>
          <w:tcPr>
            <w:tcW w:w="1519" w:type="dxa"/>
            <w:vAlign w:val="center"/>
          </w:tcPr>
          <w:p w14:paraId="5BFFEB41">
            <w:pPr>
              <w:spacing w:line="400" w:lineRule="exact"/>
              <w:jc w:val="center"/>
              <w:rPr>
                <w:rFonts w:ascii="宋体" w:hAnsi="宋体" w:eastAsia="宋体" w:cs="Arial"/>
              </w:rPr>
            </w:pPr>
          </w:p>
        </w:tc>
        <w:tc>
          <w:tcPr>
            <w:tcW w:w="1559" w:type="dxa"/>
            <w:vAlign w:val="center"/>
          </w:tcPr>
          <w:p w14:paraId="20AFD933">
            <w:pPr>
              <w:spacing w:line="400" w:lineRule="exact"/>
              <w:jc w:val="center"/>
              <w:rPr>
                <w:rFonts w:ascii="宋体" w:hAnsi="宋体" w:eastAsia="宋体" w:cs="Arial"/>
              </w:rPr>
            </w:pPr>
          </w:p>
        </w:tc>
        <w:tc>
          <w:tcPr>
            <w:tcW w:w="1272" w:type="dxa"/>
            <w:tcBorders>
              <w:left w:val="single" w:color="auto" w:sz="4" w:space="0"/>
            </w:tcBorders>
            <w:vAlign w:val="center"/>
          </w:tcPr>
          <w:p w14:paraId="16227090">
            <w:pPr>
              <w:spacing w:line="400" w:lineRule="exact"/>
              <w:jc w:val="center"/>
              <w:rPr>
                <w:rFonts w:ascii="宋体" w:hAnsi="宋体" w:eastAsia="宋体" w:cs="Arial"/>
              </w:rPr>
            </w:pPr>
          </w:p>
        </w:tc>
      </w:tr>
    </w:tbl>
    <w:p w14:paraId="4C868D6F">
      <w:pPr>
        <w:rPr>
          <w:rFonts w:ascii="宋体" w:hAnsi="宋体" w:eastAsia="宋体"/>
        </w:rPr>
      </w:pPr>
      <w:r>
        <w:rPr>
          <w:rFonts w:ascii="宋体" w:hAnsi="宋体" w:eastAsia="宋体"/>
        </w:rPr>
        <w:br w:type="page"/>
      </w:r>
    </w:p>
    <w:p w14:paraId="4A19D22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6A5E1144">
      <w:pPr>
        <w:rPr>
          <w:rFonts w:ascii="宋体" w:hAnsi="宋体" w:eastAsia="宋体"/>
        </w:rPr>
      </w:pP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283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4C4940D">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630092C6">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048D94AC">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60BA57A8">
            <w:pPr>
              <w:jc w:val="center"/>
              <w:rPr>
                <w:rFonts w:ascii="宋体" w:hAnsi="宋体" w:eastAsia="宋体" w:cs="仿宋"/>
                <w:b/>
                <w:bCs/>
                <w:sz w:val="22"/>
              </w:rPr>
            </w:pPr>
            <w:r>
              <w:rPr>
                <w:rFonts w:hint="eastAsia" w:ascii="宋体" w:hAnsi="宋体" w:eastAsia="宋体" w:cs="仿宋"/>
                <w:b/>
                <w:bCs/>
                <w:sz w:val="22"/>
              </w:rPr>
              <w:t>差异说明</w:t>
            </w:r>
          </w:p>
          <w:p w14:paraId="154D226B">
            <w:pPr>
              <w:jc w:val="center"/>
              <w:rPr>
                <w:rFonts w:ascii="宋体" w:hAnsi="宋体" w:eastAsia="宋体" w:cs="仿宋"/>
                <w:b/>
                <w:bCs/>
                <w:sz w:val="22"/>
              </w:rPr>
            </w:pPr>
            <w:r>
              <w:rPr>
                <w:rFonts w:hint="eastAsia" w:ascii="宋体" w:hAnsi="宋体" w:eastAsia="宋体" w:cs="仿宋"/>
                <w:b/>
                <w:bCs/>
                <w:sz w:val="22"/>
              </w:rPr>
              <w:t>（若有）</w:t>
            </w:r>
          </w:p>
        </w:tc>
      </w:tr>
      <w:tr w14:paraId="1FF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271231">
            <w:pPr>
              <w:pStyle w:val="44"/>
              <w:jc w:val="center"/>
              <w:rPr>
                <w:rFonts w:ascii="宋体" w:hAnsi="宋体" w:eastAsia="宋体" w:cs="仿宋"/>
                <w:sz w:val="21"/>
                <w:szCs w:val="21"/>
              </w:rPr>
            </w:pPr>
          </w:p>
        </w:tc>
        <w:tc>
          <w:tcPr>
            <w:tcW w:w="2982" w:type="dxa"/>
            <w:vAlign w:val="center"/>
          </w:tcPr>
          <w:p w14:paraId="2C8C8756">
            <w:pPr>
              <w:pStyle w:val="44"/>
              <w:spacing w:line="360" w:lineRule="auto"/>
              <w:jc w:val="center"/>
              <w:rPr>
                <w:rFonts w:ascii="宋体" w:hAnsi="宋体" w:eastAsia="宋体" w:cs="仿宋"/>
                <w:sz w:val="21"/>
                <w:szCs w:val="21"/>
              </w:rPr>
            </w:pPr>
          </w:p>
        </w:tc>
        <w:tc>
          <w:tcPr>
            <w:tcW w:w="3180" w:type="dxa"/>
            <w:vAlign w:val="center"/>
          </w:tcPr>
          <w:p w14:paraId="248DD320">
            <w:pPr>
              <w:pStyle w:val="44"/>
              <w:spacing w:line="360" w:lineRule="auto"/>
              <w:jc w:val="center"/>
              <w:rPr>
                <w:rFonts w:ascii="宋体" w:hAnsi="宋体" w:eastAsia="宋体" w:cs="仿宋"/>
                <w:sz w:val="21"/>
                <w:szCs w:val="21"/>
              </w:rPr>
            </w:pPr>
          </w:p>
        </w:tc>
        <w:tc>
          <w:tcPr>
            <w:tcW w:w="1815" w:type="dxa"/>
            <w:vAlign w:val="center"/>
          </w:tcPr>
          <w:p w14:paraId="3126BDE2">
            <w:pPr>
              <w:pStyle w:val="44"/>
              <w:spacing w:line="360" w:lineRule="auto"/>
              <w:jc w:val="center"/>
              <w:rPr>
                <w:rFonts w:ascii="宋体" w:hAnsi="宋体" w:eastAsia="宋体" w:cs="仿宋"/>
                <w:sz w:val="21"/>
                <w:szCs w:val="21"/>
              </w:rPr>
            </w:pPr>
          </w:p>
        </w:tc>
      </w:tr>
      <w:tr w14:paraId="664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C70B270">
            <w:pPr>
              <w:pStyle w:val="44"/>
              <w:jc w:val="center"/>
              <w:rPr>
                <w:rFonts w:ascii="宋体" w:hAnsi="宋体" w:eastAsia="宋体" w:cs="仿宋"/>
                <w:sz w:val="21"/>
                <w:szCs w:val="21"/>
              </w:rPr>
            </w:pPr>
          </w:p>
        </w:tc>
        <w:tc>
          <w:tcPr>
            <w:tcW w:w="2982" w:type="dxa"/>
            <w:vAlign w:val="center"/>
          </w:tcPr>
          <w:p w14:paraId="55505153">
            <w:pPr>
              <w:pStyle w:val="44"/>
              <w:jc w:val="center"/>
              <w:rPr>
                <w:rFonts w:ascii="宋体" w:hAnsi="宋体" w:eastAsia="宋体" w:cs="仿宋"/>
                <w:sz w:val="21"/>
                <w:szCs w:val="21"/>
              </w:rPr>
            </w:pPr>
          </w:p>
        </w:tc>
        <w:tc>
          <w:tcPr>
            <w:tcW w:w="3180" w:type="dxa"/>
            <w:vAlign w:val="center"/>
          </w:tcPr>
          <w:p w14:paraId="4D57E86A">
            <w:pPr>
              <w:pStyle w:val="44"/>
              <w:jc w:val="center"/>
              <w:rPr>
                <w:rFonts w:ascii="宋体" w:hAnsi="宋体" w:eastAsia="宋体" w:cs="仿宋"/>
                <w:sz w:val="21"/>
                <w:szCs w:val="21"/>
              </w:rPr>
            </w:pPr>
          </w:p>
        </w:tc>
        <w:tc>
          <w:tcPr>
            <w:tcW w:w="1815" w:type="dxa"/>
            <w:vAlign w:val="center"/>
          </w:tcPr>
          <w:p w14:paraId="012AA6F7">
            <w:pPr>
              <w:pStyle w:val="44"/>
              <w:jc w:val="center"/>
              <w:rPr>
                <w:rFonts w:ascii="宋体" w:hAnsi="宋体" w:eastAsia="宋体" w:cs="仿宋"/>
                <w:sz w:val="21"/>
                <w:szCs w:val="21"/>
              </w:rPr>
            </w:pPr>
          </w:p>
        </w:tc>
      </w:tr>
      <w:tr w14:paraId="598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A696D66">
            <w:pPr>
              <w:pStyle w:val="44"/>
              <w:jc w:val="center"/>
              <w:rPr>
                <w:rFonts w:ascii="宋体" w:hAnsi="宋体" w:eastAsia="宋体" w:cs="仿宋"/>
                <w:sz w:val="21"/>
                <w:szCs w:val="21"/>
              </w:rPr>
            </w:pPr>
          </w:p>
        </w:tc>
        <w:tc>
          <w:tcPr>
            <w:tcW w:w="2982" w:type="dxa"/>
            <w:vAlign w:val="center"/>
          </w:tcPr>
          <w:p w14:paraId="4D4B3516">
            <w:pPr>
              <w:pStyle w:val="44"/>
              <w:jc w:val="center"/>
              <w:rPr>
                <w:rFonts w:ascii="宋体" w:hAnsi="宋体" w:eastAsia="宋体" w:cs="仿宋"/>
                <w:sz w:val="21"/>
                <w:szCs w:val="21"/>
              </w:rPr>
            </w:pPr>
          </w:p>
        </w:tc>
        <w:tc>
          <w:tcPr>
            <w:tcW w:w="3180" w:type="dxa"/>
            <w:vAlign w:val="center"/>
          </w:tcPr>
          <w:p w14:paraId="3A679F70">
            <w:pPr>
              <w:pStyle w:val="44"/>
              <w:jc w:val="center"/>
              <w:rPr>
                <w:rFonts w:ascii="宋体" w:hAnsi="宋体" w:eastAsia="宋体" w:cs="仿宋"/>
                <w:sz w:val="21"/>
                <w:szCs w:val="21"/>
              </w:rPr>
            </w:pPr>
          </w:p>
        </w:tc>
        <w:tc>
          <w:tcPr>
            <w:tcW w:w="1815" w:type="dxa"/>
            <w:vAlign w:val="center"/>
          </w:tcPr>
          <w:p w14:paraId="432E4CFD">
            <w:pPr>
              <w:pStyle w:val="44"/>
              <w:jc w:val="center"/>
              <w:rPr>
                <w:rFonts w:ascii="宋体" w:hAnsi="宋体" w:eastAsia="宋体" w:cs="仿宋"/>
                <w:sz w:val="21"/>
                <w:szCs w:val="21"/>
              </w:rPr>
            </w:pPr>
          </w:p>
        </w:tc>
      </w:tr>
      <w:tr w14:paraId="583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05C9BD7">
            <w:pPr>
              <w:pStyle w:val="44"/>
              <w:jc w:val="center"/>
              <w:rPr>
                <w:rFonts w:ascii="宋体" w:hAnsi="宋体" w:eastAsia="宋体" w:cs="仿宋"/>
                <w:sz w:val="21"/>
                <w:szCs w:val="21"/>
              </w:rPr>
            </w:pPr>
          </w:p>
        </w:tc>
        <w:tc>
          <w:tcPr>
            <w:tcW w:w="2982" w:type="dxa"/>
            <w:vAlign w:val="center"/>
          </w:tcPr>
          <w:p w14:paraId="7ED8F688">
            <w:pPr>
              <w:pStyle w:val="44"/>
              <w:jc w:val="center"/>
              <w:rPr>
                <w:rFonts w:ascii="宋体" w:hAnsi="宋体" w:eastAsia="宋体" w:cs="仿宋"/>
                <w:sz w:val="21"/>
                <w:szCs w:val="21"/>
              </w:rPr>
            </w:pPr>
          </w:p>
        </w:tc>
        <w:tc>
          <w:tcPr>
            <w:tcW w:w="3180" w:type="dxa"/>
            <w:vAlign w:val="center"/>
          </w:tcPr>
          <w:p w14:paraId="4D46794C">
            <w:pPr>
              <w:pStyle w:val="44"/>
              <w:jc w:val="center"/>
              <w:rPr>
                <w:rFonts w:ascii="宋体" w:hAnsi="宋体" w:eastAsia="宋体" w:cs="仿宋"/>
                <w:sz w:val="21"/>
                <w:szCs w:val="21"/>
              </w:rPr>
            </w:pPr>
          </w:p>
        </w:tc>
        <w:tc>
          <w:tcPr>
            <w:tcW w:w="1815" w:type="dxa"/>
            <w:vAlign w:val="center"/>
          </w:tcPr>
          <w:p w14:paraId="38AD8942">
            <w:pPr>
              <w:pStyle w:val="44"/>
              <w:jc w:val="center"/>
              <w:rPr>
                <w:rFonts w:ascii="宋体" w:hAnsi="宋体" w:eastAsia="宋体" w:cs="仿宋"/>
                <w:sz w:val="21"/>
                <w:szCs w:val="21"/>
              </w:rPr>
            </w:pPr>
          </w:p>
        </w:tc>
      </w:tr>
      <w:tr w14:paraId="06A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BEC928A">
            <w:pPr>
              <w:pStyle w:val="44"/>
              <w:jc w:val="center"/>
              <w:rPr>
                <w:rFonts w:ascii="宋体" w:hAnsi="宋体" w:eastAsia="宋体" w:cs="仿宋"/>
                <w:sz w:val="21"/>
                <w:szCs w:val="21"/>
              </w:rPr>
            </w:pPr>
          </w:p>
        </w:tc>
        <w:tc>
          <w:tcPr>
            <w:tcW w:w="2982" w:type="dxa"/>
            <w:vAlign w:val="center"/>
          </w:tcPr>
          <w:p w14:paraId="7508F393">
            <w:pPr>
              <w:pStyle w:val="44"/>
              <w:jc w:val="center"/>
              <w:rPr>
                <w:rFonts w:ascii="宋体" w:hAnsi="宋体" w:eastAsia="宋体" w:cs="仿宋"/>
                <w:sz w:val="21"/>
                <w:szCs w:val="21"/>
              </w:rPr>
            </w:pPr>
          </w:p>
        </w:tc>
        <w:tc>
          <w:tcPr>
            <w:tcW w:w="3180" w:type="dxa"/>
            <w:vAlign w:val="center"/>
          </w:tcPr>
          <w:p w14:paraId="4CFE4D3E">
            <w:pPr>
              <w:pStyle w:val="44"/>
              <w:jc w:val="center"/>
              <w:rPr>
                <w:rFonts w:ascii="宋体" w:hAnsi="宋体" w:eastAsia="宋体" w:cs="仿宋"/>
                <w:sz w:val="21"/>
                <w:szCs w:val="21"/>
              </w:rPr>
            </w:pPr>
          </w:p>
        </w:tc>
        <w:tc>
          <w:tcPr>
            <w:tcW w:w="1815" w:type="dxa"/>
            <w:vAlign w:val="center"/>
          </w:tcPr>
          <w:p w14:paraId="45447DD3">
            <w:pPr>
              <w:pStyle w:val="44"/>
              <w:jc w:val="center"/>
              <w:rPr>
                <w:rFonts w:ascii="宋体" w:hAnsi="宋体" w:eastAsia="宋体" w:cs="仿宋"/>
                <w:sz w:val="21"/>
                <w:szCs w:val="21"/>
              </w:rPr>
            </w:pPr>
          </w:p>
        </w:tc>
      </w:tr>
      <w:tr w14:paraId="14E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570A7B9">
            <w:pPr>
              <w:pStyle w:val="44"/>
              <w:jc w:val="center"/>
              <w:rPr>
                <w:rFonts w:ascii="宋体" w:hAnsi="宋体" w:eastAsia="宋体" w:cs="仿宋"/>
                <w:sz w:val="21"/>
                <w:szCs w:val="21"/>
              </w:rPr>
            </w:pPr>
          </w:p>
        </w:tc>
        <w:tc>
          <w:tcPr>
            <w:tcW w:w="2982" w:type="dxa"/>
            <w:vAlign w:val="center"/>
          </w:tcPr>
          <w:p w14:paraId="048594E5">
            <w:pPr>
              <w:pStyle w:val="44"/>
              <w:jc w:val="center"/>
              <w:rPr>
                <w:rFonts w:ascii="宋体" w:hAnsi="宋体" w:eastAsia="宋体" w:cs="仿宋"/>
                <w:sz w:val="21"/>
                <w:szCs w:val="21"/>
              </w:rPr>
            </w:pPr>
          </w:p>
        </w:tc>
        <w:tc>
          <w:tcPr>
            <w:tcW w:w="3180" w:type="dxa"/>
            <w:vAlign w:val="center"/>
          </w:tcPr>
          <w:p w14:paraId="17E29526">
            <w:pPr>
              <w:pStyle w:val="44"/>
              <w:jc w:val="center"/>
              <w:rPr>
                <w:rFonts w:ascii="宋体" w:hAnsi="宋体" w:eastAsia="宋体" w:cs="仿宋"/>
                <w:sz w:val="21"/>
                <w:szCs w:val="21"/>
              </w:rPr>
            </w:pPr>
          </w:p>
        </w:tc>
        <w:tc>
          <w:tcPr>
            <w:tcW w:w="1815" w:type="dxa"/>
            <w:vAlign w:val="center"/>
          </w:tcPr>
          <w:p w14:paraId="4EBF5CC1">
            <w:pPr>
              <w:pStyle w:val="44"/>
              <w:jc w:val="center"/>
              <w:rPr>
                <w:rFonts w:ascii="宋体" w:hAnsi="宋体" w:eastAsia="宋体" w:cs="仿宋"/>
                <w:sz w:val="21"/>
                <w:szCs w:val="21"/>
              </w:rPr>
            </w:pPr>
          </w:p>
        </w:tc>
      </w:tr>
      <w:tr w14:paraId="6D4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C76B81">
            <w:pPr>
              <w:pStyle w:val="44"/>
              <w:jc w:val="center"/>
              <w:rPr>
                <w:rFonts w:ascii="宋体" w:hAnsi="宋体" w:eastAsia="宋体" w:cs="仿宋"/>
                <w:sz w:val="21"/>
                <w:szCs w:val="21"/>
              </w:rPr>
            </w:pPr>
          </w:p>
        </w:tc>
        <w:tc>
          <w:tcPr>
            <w:tcW w:w="2982" w:type="dxa"/>
            <w:vAlign w:val="center"/>
          </w:tcPr>
          <w:p w14:paraId="002C651B">
            <w:pPr>
              <w:pStyle w:val="44"/>
              <w:jc w:val="center"/>
              <w:rPr>
                <w:rFonts w:ascii="宋体" w:hAnsi="宋体" w:eastAsia="宋体" w:cs="仿宋"/>
                <w:sz w:val="21"/>
                <w:szCs w:val="21"/>
              </w:rPr>
            </w:pPr>
          </w:p>
        </w:tc>
        <w:tc>
          <w:tcPr>
            <w:tcW w:w="3180" w:type="dxa"/>
            <w:vAlign w:val="center"/>
          </w:tcPr>
          <w:p w14:paraId="5961EDFF">
            <w:pPr>
              <w:pStyle w:val="44"/>
              <w:jc w:val="center"/>
              <w:rPr>
                <w:rFonts w:ascii="宋体" w:hAnsi="宋体" w:eastAsia="宋体" w:cs="仿宋"/>
                <w:sz w:val="21"/>
                <w:szCs w:val="21"/>
              </w:rPr>
            </w:pPr>
          </w:p>
        </w:tc>
        <w:tc>
          <w:tcPr>
            <w:tcW w:w="1815" w:type="dxa"/>
            <w:vAlign w:val="center"/>
          </w:tcPr>
          <w:p w14:paraId="23129EF9">
            <w:pPr>
              <w:pStyle w:val="44"/>
              <w:jc w:val="center"/>
              <w:rPr>
                <w:rFonts w:ascii="宋体" w:hAnsi="宋体" w:eastAsia="宋体" w:cs="仿宋"/>
                <w:sz w:val="21"/>
                <w:szCs w:val="21"/>
              </w:rPr>
            </w:pPr>
          </w:p>
        </w:tc>
      </w:tr>
      <w:tr w14:paraId="6D0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FC41C62">
            <w:pPr>
              <w:pStyle w:val="44"/>
              <w:jc w:val="center"/>
              <w:rPr>
                <w:rFonts w:ascii="宋体" w:hAnsi="宋体" w:eastAsia="宋体" w:cs="仿宋"/>
                <w:sz w:val="21"/>
                <w:szCs w:val="21"/>
              </w:rPr>
            </w:pPr>
          </w:p>
        </w:tc>
        <w:tc>
          <w:tcPr>
            <w:tcW w:w="2982" w:type="dxa"/>
            <w:vAlign w:val="center"/>
          </w:tcPr>
          <w:p w14:paraId="3A939691">
            <w:pPr>
              <w:pStyle w:val="44"/>
              <w:jc w:val="center"/>
              <w:rPr>
                <w:rFonts w:ascii="宋体" w:hAnsi="宋体" w:eastAsia="宋体" w:cs="仿宋"/>
                <w:sz w:val="21"/>
                <w:szCs w:val="21"/>
              </w:rPr>
            </w:pPr>
          </w:p>
        </w:tc>
        <w:tc>
          <w:tcPr>
            <w:tcW w:w="3180" w:type="dxa"/>
            <w:vAlign w:val="center"/>
          </w:tcPr>
          <w:p w14:paraId="6C04694F">
            <w:pPr>
              <w:pStyle w:val="44"/>
              <w:jc w:val="center"/>
              <w:rPr>
                <w:rFonts w:ascii="宋体" w:hAnsi="宋体" w:eastAsia="宋体" w:cs="仿宋"/>
                <w:sz w:val="21"/>
                <w:szCs w:val="21"/>
              </w:rPr>
            </w:pPr>
          </w:p>
        </w:tc>
        <w:tc>
          <w:tcPr>
            <w:tcW w:w="1815" w:type="dxa"/>
            <w:vAlign w:val="center"/>
          </w:tcPr>
          <w:p w14:paraId="59DCE47E">
            <w:pPr>
              <w:pStyle w:val="44"/>
              <w:jc w:val="center"/>
              <w:rPr>
                <w:rFonts w:ascii="宋体" w:hAnsi="宋体" w:eastAsia="宋体" w:cs="仿宋"/>
                <w:sz w:val="21"/>
                <w:szCs w:val="21"/>
              </w:rPr>
            </w:pPr>
          </w:p>
        </w:tc>
      </w:tr>
    </w:tbl>
    <w:p w14:paraId="2CDBB8F2">
      <w:pPr>
        <w:ind w:firstLine="482" w:firstLineChars="200"/>
        <w:rPr>
          <w:rFonts w:ascii="宋体" w:hAnsi="宋体" w:eastAsia="宋体"/>
          <w:b/>
          <w:sz w:val="24"/>
        </w:rPr>
      </w:pPr>
    </w:p>
    <w:p w14:paraId="7B953E7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629DE5C">
      <w:pPr>
        <w:adjustRightInd w:val="0"/>
        <w:spacing w:line="400" w:lineRule="exact"/>
        <w:ind w:firstLine="480" w:firstLineChars="200"/>
        <w:jc w:val="left"/>
        <w:rPr>
          <w:rFonts w:ascii="宋体" w:hAnsi="宋体" w:eastAsia="宋体"/>
          <w:sz w:val="24"/>
        </w:rPr>
      </w:pPr>
    </w:p>
    <w:p w14:paraId="1B1E0114">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51019CA">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5D68FA8">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0ACE5A1E">
      <w:pPr>
        <w:rPr>
          <w:rFonts w:ascii="宋体" w:hAnsi="宋体" w:eastAsia="宋体"/>
          <w:bCs/>
          <w:sz w:val="24"/>
        </w:rPr>
      </w:pPr>
      <w:r>
        <w:rPr>
          <w:rFonts w:hint="eastAsia" w:ascii="宋体" w:hAnsi="宋体" w:eastAsia="宋体"/>
          <w:bCs/>
          <w:sz w:val="24"/>
        </w:rPr>
        <w:br w:type="page"/>
      </w:r>
    </w:p>
    <w:p w14:paraId="59D62FE7">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20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724BE11">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05159EDD">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EF79656">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AE1E3D0">
            <w:pPr>
              <w:jc w:val="center"/>
              <w:rPr>
                <w:rFonts w:ascii="宋体" w:hAnsi="宋体" w:eastAsia="宋体" w:cs="仿宋"/>
                <w:b/>
                <w:bCs/>
                <w:sz w:val="22"/>
              </w:rPr>
            </w:pPr>
            <w:r>
              <w:rPr>
                <w:rFonts w:hint="eastAsia" w:ascii="宋体" w:hAnsi="宋体" w:eastAsia="宋体" w:cs="仿宋"/>
                <w:b/>
                <w:bCs/>
                <w:sz w:val="22"/>
              </w:rPr>
              <w:t>差异说明</w:t>
            </w:r>
          </w:p>
          <w:p w14:paraId="69862AD8">
            <w:pPr>
              <w:jc w:val="center"/>
              <w:rPr>
                <w:rFonts w:ascii="宋体" w:hAnsi="宋体" w:eastAsia="宋体" w:cs="仿宋"/>
                <w:b/>
                <w:bCs/>
                <w:sz w:val="22"/>
              </w:rPr>
            </w:pPr>
            <w:r>
              <w:rPr>
                <w:rFonts w:hint="eastAsia" w:ascii="宋体" w:hAnsi="宋体" w:eastAsia="宋体" w:cs="仿宋"/>
                <w:b/>
                <w:bCs/>
                <w:sz w:val="22"/>
              </w:rPr>
              <w:t>（若有）</w:t>
            </w:r>
          </w:p>
        </w:tc>
      </w:tr>
      <w:tr w14:paraId="131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1E3797">
            <w:pPr>
              <w:pStyle w:val="44"/>
              <w:jc w:val="center"/>
              <w:rPr>
                <w:rFonts w:ascii="宋体" w:hAnsi="宋体" w:eastAsia="宋体" w:cs="仿宋"/>
                <w:sz w:val="21"/>
                <w:szCs w:val="21"/>
              </w:rPr>
            </w:pPr>
          </w:p>
        </w:tc>
        <w:tc>
          <w:tcPr>
            <w:tcW w:w="3689" w:type="dxa"/>
            <w:vAlign w:val="center"/>
          </w:tcPr>
          <w:p w14:paraId="40DC83F1">
            <w:pPr>
              <w:pStyle w:val="44"/>
              <w:spacing w:line="360" w:lineRule="auto"/>
              <w:jc w:val="center"/>
              <w:rPr>
                <w:rFonts w:ascii="宋体" w:hAnsi="宋体" w:eastAsia="宋体" w:cs="仿宋"/>
                <w:sz w:val="21"/>
                <w:szCs w:val="21"/>
              </w:rPr>
            </w:pPr>
          </w:p>
        </w:tc>
        <w:tc>
          <w:tcPr>
            <w:tcW w:w="2263" w:type="dxa"/>
            <w:vAlign w:val="center"/>
          </w:tcPr>
          <w:p w14:paraId="5F0AE223">
            <w:pPr>
              <w:pStyle w:val="44"/>
              <w:spacing w:line="360" w:lineRule="auto"/>
              <w:jc w:val="center"/>
              <w:rPr>
                <w:rFonts w:ascii="宋体" w:hAnsi="宋体" w:eastAsia="宋体" w:cs="仿宋"/>
                <w:sz w:val="21"/>
                <w:szCs w:val="21"/>
              </w:rPr>
            </w:pPr>
          </w:p>
        </w:tc>
        <w:tc>
          <w:tcPr>
            <w:tcW w:w="2263" w:type="dxa"/>
            <w:vAlign w:val="center"/>
          </w:tcPr>
          <w:p w14:paraId="70154186">
            <w:pPr>
              <w:pStyle w:val="44"/>
              <w:spacing w:line="360" w:lineRule="auto"/>
              <w:jc w:val="center"/>
              <w:rPr>
                <w:rFonts w:ascii="宋体" w:hAnsi="宋体" w:eastAsia="宋体" w:cs="仿宋"/>
                <w:sz w:val="21"/>
                <w:szCs w:val="21"/>
              </w:rPr>
            </w:pPr>
          </w:p>
        </w:tc>
      </w:tr>
      <w:tr w14:paraId="0D3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8B5992">
            <w:pPr>
              <w:pStyle w:val="44"/>
              <w:jc w:val="center"/>
              <w:rPr>
                <w:rFonts w:ascii="宋体" w:hAnsi="宋体" w:eastAsia="宋体" w:cs="仿宋"/>
                <w:sz w:val="21"/>
                <w:szCs w:val="21"/>
              </w:rPr>
            </w:pPr>
          </w:p>
        </w:tc>
        <w:tc>
          <w:tcPr>
            <w:tcW w:w="3689" w:type="dxa"/>
            <w:vAlign w:val="center"/>
          </w:tcPr>
          <w:p w14:paraId="4D61DCCE">
            <w:pPr>
              <w:pStyle w:val="44"/>
              <w:jc w:val="center"/>
              <w:rPr>
                <w:rFonts w:ascii="宋体" w:hAnsi="宋体" w:eastAsia="宋体" w:cs="仿宋"/>
                <w:sz w:val="21"/>
                <w:szCs w:val="21"/>
              </w:rPr>
            </w:pPr>
          </w:p>
        </w:tc>
        <w:tc>
          <w:tcPr>
            <w:tcW w:w="2263" w:type="dxa"/>
            <w:vAlign w:val="center"/>
          </w:tcPr>
          <w:p w14:paraId="3DAA0B60">
            <w:pPr>
              <w:pStyle w:val="44"/>
              <w:jc w:val="center"/>
              <w:rPr>
                <w:rFonts w:ascii="宋体" w:hAnsi="宋体" w:eastAsia="宋体" w:cs="仿宋"/>
                <w:sz w:val="21"/>
                <w:szCs w:val="21"/>
              </w:rPr>
            </w:pPr>
          </w:p>
        </w:tc>
        <w:tc>
          <w:tcPr>
            <w:tcW w:w="2263" w:type="dxa"/>
            <w:vAlign w:val="center"/>
          </w:tcPr>
          <w:p w14:paraId="0F66D21E">
            <w:pPr>
              <w:pStyle w:val="44"/>
              <w:jc w:val="center"/>
              <w:rPr>
                <w:rFonts w:ascii="宋体" w:hAnsi="宋体" w:eastAsia="宋体" w:cs="仿宋"/>
                <w:sz w:val="21"/>
                <w:szCs w:val="21"/>
              </w:rPr>
            </w:pPr>
          </w:p>
        </w:tc>
      </w:tr>
      <w:tr w14:paraId="7132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2008518">
            <w:pPr>
              <w:pStyle w:val="44"/>
              <w:jc w:val="center"/>
              <w:rPr>
                <w:rFonts w:ascii="宋体" w:hAnsi="宋体" w:eastAsia="宋体" w:cs="仿宋"/>
                <w:sz w:val="21"/>
                <w:szCs w:val="21"/>
              </w:rPr>
            </w:pPr>
          </w:p>
        </w:tc>
        <w:tc>
          <w:tcPr>
            <w:tcW w:w="3689" w:type="dxa"/>
            <w:vAlign w:val="center"/>
          </w:tcPr>
          <w:p w14:paraId="623CB1B1">
            <w:pPr>
              <w:pStyle w:val="44"/>
              <w:jc w:val="center"/>
              <w:rPr>
                <w:rFonts w:ascii="宋体" w:hAnsi="宋体" w:eastAsia="宋体" w:cs="仿宋"/>
                <w:sz w:val="21"/>
                <w:szCs w:val="21"/>
              </w:rPr>
            </w:pPr>
          </w:p>
        </w:tc>
        <w:tc>
          <w:tcPr>
            <w:tcW w:w="2263" w:type="dxa"/>
            <w:vAlign w:val="center"/>
          </w:tcPr>
          <w:p w14:paraId="528277A7">
            <w:pPr>
              <w:pStyle w:val="44"/>
              <w:jc w:val="center"/>
              <w:rPr>
                <w:rFonts w:ascii="宋体" w:hAnsi="宋体" w:eastAsia="宋体" w:cs="仿宋"/>
                <w:sz w:val="21"/>
                <w:szCs w:val="21"/>
              </w:rPr>
            </w:pPr>
          </w:p>
        </w:tc>
        <w:tc>
          <w:tcPr>
            <w:tcW w:w="2263" w:type="dxa"/>
            <w:vAlign w:val="center"/>
          </w:tcPr>
          <w:p w14:paraId="3EDF1991">
            <w:pPr>
              <w:pStyle w:val="44"/>
              <w:jc w:val="center"/>
              <w:rPr>
                <w:rFonts w:ascii="宋体" w:hAnsi="宋体" w:eastAsia="宋体" w:cs="仿宋"/>
                <w:sz w:val="21"/>
                <w:szCs w:val="21"/>
              </w:rPr>
            </w:pPr>
          </w:p>
        </w:tc>
      </w:tr>
      <w:tr w14:paraId="257A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B29047">
            <w:pPr>
              <w:pStyle w:val="44"/>
              <w:jc w:val="center"/>
              <w:rPr>
                <w:rFonts w:ascii="宋体" w:hAnsi="宋体" w:eastAsia="宋体" w:cs="仿宋"/>
                <w:sz w:val="21"/>
                <w:szCs w:val="21"/>
              </w:rPr>
            </w:pPr>
          </w:p>
        </w:tc>
        <w:tc>
          <w:tcPr>
            <w:tcW w:w="3689" w:type="dxa"/>
            <w:vAlign w:val="center"/>
          </w:tcPr>
          <w:p w14:paraId="104F0A34">
            <w:pPr>
              <w:pStyle w:val="44"/>
              <w:jc w:val="center"/>
              <w:rPr>
                <w:rFonts w:ascii="宋体" w:hAnsi="宋体" w:eastAsia="宋体" w:cs="仿宋"/>
                <w:sz w:val="21"/>
                <w:szCs w:val="21"/>
              </w:rPr>
            </w:pPr>
          </w:p>
        </w:tc>
        <w:tc>
          <w:tcPr>
            <w:tcW w:w="2263" w:type="dxa"/>
            <w:vAlign w:val="center"/>
          </w:tcPr>
          <w:p w14:paraId="1CB242F0">
            <w:pPr>
              <w:pStyle w:val="44"/>
              <w:jc w:val="center"/>
              <w:rPr>
                <w:rFonts w:ascii="宋体" w:hAnsi="宋体" w:eastAsia="宋体" w:cs="仿宋"/>
                <w:sz w:val="21"/>
                <w:szCs w:val="21"/>
              </w:rPr>
            </w:pPr>
          </w:p>
        </w:tc>
        <w:tc>
          <w:tcPr>
            <w:tcW w:w="2263" w:type="dxa"/>
            <w:vAlign w:val="center"/>
          </w:tcPr>
          <w:p w14:paraId="33031B6C">
            <w:pPr>
              <w:pStyle w:val="44"/>
              <w:jc w:val="center"/>
              <w:rPr>
                <w:rFonts w:ascii="宋体" w:hAnsi="宋体" w:eastAsia="宋体" w:cs="仿宋"/>
                <w:sz w:val="21"/>
                <w:szCs w:val="21"/>
              </w:rPr>
            </w:pPr>
          </w:p>
        </w:tc>
      </w:tr>
      <w:tr w14:paraId="274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696333">
            <w:pPr>
              <w:pStyle w:val="44"/>
              <w:jc w:val="center"/>
              <w:rPr>
                <w:rFonts w:ascii="宋体" w:hAnsi="宋体" w:eastAsia="宋体" w:cs="仿宋"/>
                <w:sz w:val="21"/>
                <w:szCs w:val="21"/>
              </w:rPr>
            </w:pPr>
          </w:p>
        </w:tc>
        <w:tc>
          <w:tcPr>
            <w:tcW w:w="3689" w:type="dxa"/>
            <w:vAlign w:val="center"/>
          </w:tcPr>
          <w:p w14:paraId="400A6527">
            <w:pPr>
              <w:pStyle w:val="44"/>
              <w:jc w:val="center"/>
              <w:rPr>
                <w:rFonts w:ascii="宋体" w:hAnsi="宋体" w:eastAsia="宋体" w:cs="仿宋"/>
                <w:sz w:val="21"/>
                <w:szCs w:val="21"/>
              </w:rPr>
            </w:pPr>
          </w:p>
        </w:tc>
        <w:tc>
          <w:tcPr>
            <w:tcW w:w="2263" w:type="dxa"/>
            <w:vAlign w:val="center"/>
          </w:tcPr>
          <w:p w14:paraId="4530A146">
            <w:pPr>
              <w:pStyle w:val="44"/>
              <w:jc w:val="center"/>
              <w:rPr>
                <w:rFonts w:ascii="宋体" w:hAnsi="宋体" w:eastAsia="宋体" w:cs="仿宋"/>
                <w:sz w:val="21"/>
                <w:szCs w:val="21"/>
              </w:rPr>
            </w:pPr>
          </w:p>
        </w:tc>
        <w:tc>
          <w:tcPr>
            <w:tcW w:w="2263" w:type="dxa"/>
            <w:vAlign w:val="center"/>
          </w:tcPr>
          <w:p w14:paraId="125A187A">
            <w:pPr>
              <w:pStyle w:val="44"/>
              <w:jc w:val="center"/>
              <w:rPr>
                <w:rFonts w:ascii="宋体" w:hAnsi="宋体" w:eastAsia="宋体" w:cs="仿宋"/>
                <w:sz w:val="21"/>
                <w:szCs w:val="21"/>
              </w:rPr>
            </w:pPr>
          </w:p>
        </w:tc>
      </w:tr>
      <w:tr w14:paraId="234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0EDBEDB">
            <w:pPr>
              <w:pStyle w:val="44"/>
              <w:jc w:val="center"/>
              <w:rPr>
                <w:rFonts w:ascii="宋体" w:hAnsi="宋体" w:eastAsia="宋体" w:cs="仿宋"/>
                <w:sz w:val="21"/>
                <w:szCs w:val="21"/>
              </w:rPr>
            </w:pPr>
          </w:p>
        </w:tc>
        <w:tc>
          <w:tcPr>
            <w:tcW w:w="3689" w:type="dxa"/>
            <w:vAlign w:val="center"/>
          </w:tcPr>
          <w:p w14:paraId="6F2268DF">
            <w:pPr>
              <w:pStyle w:val="44"/>
              <w:jc w:val="center"/>
              <w:rPr>
                <w:rFonts w:ascii="宋体" w:hAnsi="宋体" w:eastAsia="宋体" w:cs="仿宋"/>
                <w:sz w:val="21"/>
                <w:szCs w:val="21"/>
              </w:rPr>
            </w:pPr>
          </w:p>
        </w:tc>
        <w:tc>
          <w:tcPr>
            <w:tcW w:w="2263" w:type="dxa"/>
            <w:vAlign w:val="center"/>
          </w:tcPr>
          <w:p w14:paraId="3B41EEA0">
            <w:pPr>
              <w:pStyle w:val="44"/>
              <w:jc w:val="center"/>
              <w:rPr>
                <w:rFonts w:ascii="宋体" w:hAnsi="宋体" w:eastAsia="宋体" w:cs="仿宋"/>
                <w:sz w:val="21"/>
                <w:szCs w:val="21"/>
              </w:rPr>
            </w:pPr>
          </w:p>
        </w:tc>
        <w:tc>
          <w:tcPr>
            <w:tcW w:w="2263" w:type="dxa"/>
            <w:vAlign w:val="center"/>
          </w:tcPr>
          <w:p w14:paraId="76B87723">
            <w:pPr>
              <w:pStyle w:val="44"/>
              <w:jc w:val="center"/>
              <w:rPr>
                <w:rFonts w:ascii="宋体" w:hAnsi="宋体" w:eastAsia="宋体" w:cs="仿宋"/>
                <w:sz w:val="21"/>
                <w:szCs w:val="21"/>
              </w:rPr>
            </w:pPr>
          </w:p>
        </w:tc>
      </w:tr>
      <w:tr w14:paraId="50E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8730DB">
            <w:pPr>
              <w:pStyle w:val="44"/>
              <w:jc w:val="center"/>
              <w:rPr>
                <w:rFonts w:ascii="宋体" w:hAnsi="宋体" w:eastAsia="宋体" w:cs="仿宋"/>
                <w:sz w:val="21"/>
                <w:szCs w:val="21"/>
              </w:rPr>
            </w:pPr>
          </w:p>
        </w:tc>
        <w:tc>
          <w:tcPr>
            <w:tcW w:w="3689" w:type="dxa"/>
            <w:vAlign w:val="center"/>
          </w:tcPr>
          <w:p w14:paraId="63D2FDCF">
            <w:pPr>
              <w:pStyle w:val="44"/>
              <w:jc w:val="center"/>
              <w:rPr>
                <w:rFonts w:ascii="宋体" w:hAnsi="宋体" w:eastAsia="宋体" w:cs="仿宋"/>
                <w:sz w:val="21"/>
                <w:szCs w:val="21"/>
              </w:rPr>
            </w:pPr>
          </w:p>
        </w:tc>
        <w:tc>
          <w:tcPr>
            <w:tcW w:w="2263" w:type="dxa"/>
            <w:vAlign w:val="center"/>
          </w:tcPr>
          <w:p w14:paraId="0CFE6B13">
            <w:pPr>
              <w:pStyle w:val="44"/>
              <w:jc w:val="center"/>
              <w:rPr>
                <w:rFonts w:ascii="宋体" w:hAnsi="宋体" w:eastAsia="宋体" w:cs="仿宋"/>
                <w:sz w:val="21"/>
                <w:szCs w:val="21"/>
              </w:rPr>
            </w:pPr>
          </w:p>
        </w:tc>
        <w:tc>
          <w:tcPr>
            <w:tcW w:w="2263" w:type="dxa"/>
            <w:vAlign w:val="center"/>
          </w:tcPr>
          <w:p w14:paraId="7C112A84">
            <w:pPr>
              <w:pStyle w:val="44"/>
              <w:jc w:val="center"/>
              <w:rPr>
                <w:rFonts w:ascii="宋体" w:hAnsi="宋体" w:eastAsia="宋体" w:cs="仿宋"/>
                <w:sz w:val="21"/>
                <w:szCs w:val="21"/>
              </w:rPr>
            </w:pPr>
          </w:p>
        </w:tc>
      </w:tr>
      <w:tr w14:paraId="44B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1A71C4A">
            <w:pPr>
              <w:pStyle w:val="44"/>
              <w:jc w:val="center"/>
              <w:rPr>
                <w:rFonts w:ascii="宋体" w:hAnsi="宋体" w:eastAsia="宋体" w:cs="仿宋"/>
                <w:sz w:val="21"/>
                <w:szCs w:val="21"/>
              </w:rPr>
            </w:pPr>
          </w:p>
        </w:tc>
        <w:tc>
          <w:tcPr>
            <w:tcW w:w="3689" w:type="dxa"/>
            <w:vAlign w:val="center"/>
          </w:tcPr>
          <w:p w14:paraId="057B8FF3">
            <w:pPr>
              <w:pStyle w:val="44"/>
              <w:jc w:val="center"/>
              <w:rPr>
                <w:rFonts w:ascii="宋体" w:hAnsi="宋体" w:eastAsia="宋体" w:cs="仿宋"/>
                <w:sz w:val="21"/>
                <w:szCs w:val="21"/>
              </w:rPr>
            </w:pPr>
          </w:p>
        </w:tc>
        <w:tc>
          <w:tcPr>
            <w:tcW w:w="2263" w:type="dxa"/>
            <w:vAlign w:val="center"/>
          </w:tcPr>
          <w:p w14:paraId="07E88C4D">
            <w:pPr>
              <w:pStyle w:val="44"/>
              <w:jc w:val="center"/>
              <w:rPr>
                <w:rFonts w:ascii="宋体" w:hAnsi="宋体" w:eastAsia="宋体" w:cs="仿宋"/>
                <w:sz w:val="21"/>
                <w:szCs w:val="21"/>
              </w:rPr>
            </w:pPr>
          </w:p>
        </w:tc>
        <w:tc>
          <w:tcPr>
            <w:tcW w:w="2263" w:type="dxa"/>
            <w:vAlign w:val="center"/>
          </w:tcPr>
          <w:p w14:paraId="6E4AEACA">
            <w:pPr>
              <w:pStyle w:val="44"/>
              <w:jc w:val="center"/>
              <w:rPr>
                <w:rFonts w:ascii="宋体" w:hAnsi="宋体" w:eastAsia="宋体" w:cs="仿宋"/>
                <w:sz w:val="21"/>
                <w:szCs w:val="21"/>
              </w:rPr>
            </w:pPr>
          </w:p>
        </w:tc>
      </w:tr>
    </w:tbl>
    <w:p w14:paraId="5E4F3742">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F2ED95F">
      <w:pPr>
        <w:adjustRightInd w:val="0"/>
        <w:spacing w:line="560" w:lineRule="exact"/>
        <w:ind w:firstLine="480" w:firstLineChars="200"/>
        <w:jc w:val="left"/>
        <w:rPr>
          <w:rFonts w:ascii="宋体" w:hAnsi="宋体" w:eastAsia="宋体"/>
          <w:sz w:val="24"/>
        </w:rPr>
      </w:pPr>
    </w:p>
    <w:p w14:paraId="7636BABD">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4AB9D99">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46BD80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9A8D43F">
      <w:pPr>
        <w:spacing w:line="560" w:lineRule="exact"/>
        <w:ind w:firstLine="200"/>
        <w:rPr>
          <w:rFonts w:ascii="宋体" w:hAnsi="宋体" w:eastAsia="宋体"/>
          <w:bCs/>
          <w:sz w:val="24"/>
        </w:rPr>
      </w:pPr>
      <w:r>
        <w:rPr>
          <w:rFonts w:hint="eastAsia" w:ascii="宋体" w:hAnsi="宋体" w:eastAsia="宋体"/>
          <w:bCs/>
          <w:sz w:val="24"/>
        </w:rPr>
        <w:br w:type="page"/>
      </w:r>
    </w:p>
    <w:p w14:paraId="24D36750">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20AB2DB">
      <w:pPr>
        <w:rPr>
          <w:rFonts w:ascii="宋体" w:hAnsi="宋体" w:eastAsia="宋体" w:cs="仿宋"/>
          <w:sz w:val="24"/>
          <w:szCs w:val="24"/>
        </w:rPr>
      </w:pPr>
    </w:p>
    <w:p w14:paraId="085614DA">
      <w:pPr>
        <w:rPr>
          <w:rFonts w:ascii="宋体" w:hAnsi="宋体" w:eastAsia="宋体" w:cs="仿宋"/>
          <w:sz w:val="24"/>
          <w:szCs w:val="24"/>
        </w:rPr>
      </w:pPr>
    </w:p>
    <w:p w14:paraId="1F131151">
      <w:pPr>
        <w:rPr>
          <w:rFonts w:ascii="宋体" w:hAnsi="宋体" w:eastAsia="宋体" w:cs="仿宋"/>
          <w:sz w:val="24"/>
          <w:szCs w:val="24"/>
        </w:rPr>
      </w:pPr>
      <w:r>
        <w:rPr>
          <w:rFonts w:hint="eastAsia" w:ascii="宋体" w:hAnsi="宋体" w:eastAsia="宋体" w:cs="仿宋"/>
          <w:sz w:val="24"/>
          <w:szCs w:val="24"/>
        </w:rPr>
        <w:t xml:space="preserve">项目名称：                                                                          </w:t>
      </w:r>
    </w:p>
    <w:p w14:paraId="1E9DE246">
      <w:pPr>
        <w:rPr>
          <w:rFonts w:ascii="宋体" w:hAnsi="宋体" w:eastAsia="宋体" w:cs="仿宋"/>
          <w:sz w:val="24"/>
          <w:szCs w:val="24"/>
        </w:rPr>
      </w:pPr>
      <w:r>
        <w:rPr>
          <w:rFonts w:hint="eastAsia" w:ascii="宋体" w:hAnsi="宋体" w:eastAsia="宋体" w:cs="仿宋"/>
          <w:sz w:val="24"/>
          <w:szCs w:val="24"/>
        </w:rPr>
        <w:t>项目编号：</w:t>
      </w:r>
    </w:p>
    <w:p w14:paraId="459BA92E">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042E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410E6129">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0A5BE6BE">
            <w:pPr>
              <w:rPr>
                <w:rFonts w:ascii="宋体" w:hAnsi="宋体" w:eastAsia="宋体" w:cs="仿宋"/>
                <w:sz w:val="24"/>
                <w:szCs w:val="24"/>
              </w:rPr>
            </w:pPr>
          </w:p>
        </w:tc>
      </w:tr>
      <w:tr w14:paraId="563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83E24EF">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6CE0000C">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66CE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3BDBE7D1">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34D9BC02">
            <w:pPr>
              <w:rPr>
                <w:rFonts w:ascii="宋体" w:hAnsi="宋体" w:eastAsia="宋体" w:cs="仿宋"/>
                <w:sz w:val="24"/>
                <w:szCs w:val="24"/>
              </w:rPr>
            </w:pPr>
          </w:p>
        </w:tc>
      </w:tr>
      <w:tr w14:paraId="0E5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22A615">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34BF4092">
            <w:pPr>
              <w:rPr>
                <w:rFonts w:ascii="宋体" w:hAnsi="宋体" w:eastAsia="宋体" w:cs="仿宋"/>
                <w:sz w:val="24"/>
                <w:szCs w:val="24"/>
              </w:rPr>
            </w:pPr>
          </w:p>
        </w:tc>
      </w:tr>
    </w:tbl>
    <w:p w14:paraId="3F20A078">
      <w:pPr>
        <w:rPr>
          <w:rFonts w:ascii="宋体" w:hAnsi="宋体" w:eastAsia="宋体"/>
        </w:rPr>
      </w:pPr>
    </w:p>
    <w:p w14:paraId="47B1E9D9">
      <w:pPr>
        <w:pStyle w:val="21"/>
        <w:rPr>
          <w:rFonts w:eastAsia="宋体"/>
        </w:rPr>
      </w:pPr>
    </w:p>
    <w:p w14:paraId="1486C68B">
      <w:pPr>
        <w:pStyle w:val="21"/>
        <w:rPr>
          <w:rFonts w:eastAsia="宋体"/>
        </w:rPr>
      </w:pPr>
    </w:p>
    <w:p w14:paraId="1403C82E">
      <w:pPr>
        <w:pStyle w:val="21"/>
        <w:rPr>
          <w:rFonts w:eastAsia="宋体"/>
        </w:rPr>
      </w:pPr>
    </w:p>
    <w:p w14:paraId="688676CA">
      <w:pPr>
        <w:pStyle w:val="21"/>
        <w:rPr>
          <w:rFonts w:eastAsia="宋体"/>
        </w:rPr>
      </w:pPr>
    </w:p>
    <w:p w14:paraId="14EA85B6">
      <w:pPr>
        <w:pStyle w:val="21"/>
        <w:rPr>
          <w:rFonts w:eastAsia="宋体"/>
        </w:rPr>
      </w:pPr>
    </w:p>
    <w:p w14:paraId="0AD4D8B7">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55C1855E">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4C56EF9A">
      <w:pPr>
        <w:pStyle w:val="9"/>
        <w:rPr>
          <w:rFonts w:ascii="宋体" w:hAnsi="宋体" w:eastAsia="宋体"/>
          <w:sz w:val="24"/>
        </w:rPr>
      </w:pPr>
      <w:r>
        <w:rPr>
          <w:rFonts w:hint="eastAsia" w:ascii="宋体" w:hAnsi="宋体" w:eastAsia="宋体"/>
          <w:sz w:val="24"/>
        </w:rPr>
        <w:t>日期：XXXX</w:t>
      </w:r>
    </w:p>
    <w:p w14:paraId="484B52AF">
      <w:pPr>
        <w:rPr>
          <w:rFonts w:ascii="宋体" w:hAnsi="宋体" w:eastAsia="宋体"/>
          <w:sz w:val="24"/>
        </w:rPr>
      </w:pPr>
      <w:r>
        <w:rPr>
          <w:rFonts w:hint="eastAsia" w:ascii="宋体" w:hAnsi="宋体" w:eastAsia="宋体"/>
          <w:sz w:val="24"/>
        </w:rPr>
        <w:br w:type="page"/>
      </w:r>
    </w:p>
    <w:p w14:paraId="2930726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7749EE1B">
      <w:pPr>
        <w:ind w:firstLine="562" w:firstLineChars="200"/>
        <w:rPr>
          <w:rFonts w:ascii="宋体" w:hAnsi="宋体" w:eastAsia="宋体"/>
          <w:b/>
          <w:sz w:val="28"/>
          <w:szCs w:val="28"/>
        </w:rPr>
      </w:pPr>
    </w:p>
    <w:p w14:paraId="0FA028C6">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606A0492">
      <w:pPr>
        <w:jc w:val="center"/>
        <w:rPr>
          <w:rFonts w:ascii="宋体" w:hAnsi="宋体" w:eastAsia="宋体"/>
          <w:b/>
          <w:sz w:val="28"/>
          <w:szCs w:val="28"/>
        </w:rPr>
      </w:pPr>
    </w:p>
    <w:p w14:paraId="1902CD83">
      <w:pPr>
        <w:jc w:val="center"/>
        <w:rPr>
          <w:rFonts w:ascii="宋体" w:hAnsi="宋体" w:eastAsia="宋体"/>
          <w:b/>
          <w:sz w:val="28"/>
          <w:szCs w:val="28"/>
        </w:rPr>
      </w:pPr>
      <w:r>
        <w:rPr>
          <w:rFonts w:hint="eastAsia" w:ascii="宋体" w:hAnsi="宋体" w:eastAsia="宋体"/>
          <w:b/>
          <w:sz w:val="28"/>
          <w:szCs w:val="28"/>
        </w:rPr>
        <w:t>（格式自拟）</w:t>
      </w:r>
    </w:p>
    <w:p w14:paraId="76119BA0">
      <w:pPr>
        <w:rPr>
          <w:rFonts w:ascii="宋体" w:hAnsi="宋体" w:eastAsia="宋体"/>
        </w:rPr>
      </w:pPr>
      <w:r>
        <w:rPr>
          <w:rFonts w:ascii="宋体" w:hAnsi="宋体" w:eastAsia="宋体"/>
        </w:rPr>
        <w:br w:type="page"/>
      </w:r>
    </w:p>
    <w:p w14:paraId="5AC2AD64">
      <w:pPr>
        <w:pStyle w:val="2"/>
        <w:numPr>
          <w:ilvl w:val="0"/>
          <w:numId w:val="6"/>
        </w:numPr>
        <w:spacing w:before="0" w:after="0" w:line="240" w:lineRule="auto"/>
        <w:jc w:val="center"/>
        <w:rPr>
          <w:rFonts w:ascii="宋体" w:hAnsi="宋体" w:eastAsia="宋体"/>
          <w:color w:val="000000"/>
          <w:sz w:val="36"/>
          <w:szCs w:val="36"/>
        </w:rPr>
      </w:pPr>
      <w:bookmarkStart w:id="31" w:name="_Toc31585"/>
      <w:bookmarkStart w:id="32" w:name="_Toc13707"/>
      <w:bookmarkStart w:id="33" w:name="_Toc26179"/>
      <w:r>
        <w:rPr>
          <w:rFonts w:hint="eastAsia" w:ascii="宋体" w:hAnsi="宋体" w:eastAsia="宋体"/>
          <w:color w:val="000000"/>
          <w:sz w:val="36"/>
          <w:szCs w:val="36"/>
        </w:rPr>
        <w:t>采购合同条款（草案）</w:t>
      </w:r>
      <w:bookmarkEnd w:id="31"/>
      <w:bookmarkEnd w:id="32"/>
      <w:bookmarkEnd w:id="33"/>
    </w:p>
    <w:p w14:paraId="7210FCF6">
      <w:pPr>
        <w:widowControl/>
        <w:ind w:right="-109" w:rightChars="-52"/>
        <w:jc w:val="left"/>
        <w:rPr>
          <w:rFonts w:ascii="宋体" w:hAnsi="宋体" w:cs="宋体"/>
          <w:kern w:val="0"/>
          <w:sz w:val="24"/>
        </w:rPr>
      </w:pPr>
    </w:p>
    <w:tbl>
      <w:tblPr>
        <w:tblStyle w:val="23"/>
        <w:tblW w:w="886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4"/>
      </w:tblGrid>
      <w:tr w14:paraId="6713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864" w:type="dxa"/>
            <w:tcBorders>
              <w:tl2br w:val="nil"/>
              <w:tr2bl w:val="nil"/>
            </w:tcBorders>
            <w:vAlign w:val="center"/>
          </w:tcPr>
          <w:p w14:paraId="46D47162">
            <w:pPr>
              <w:pStyle w:val="61"/>
              <w:shd w:val="clear" w:color="auto" w:fill="FFFFFF"/>
              <w:spacing w:before="0" w:beforeAutospacing="0" w:after="0" w:afterAutospacing="0" w:line="360" w:lineRule="auto"/>
              <w:jc w:val="center"/>
              <w:rPr>
                <w:rFonts w:cs="Times New Roman"/>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2</w:t>
            </w:r>
            <w:r>
              <w:rPr>
                <w:b/>
                <w:bCs/>
                <w:color w:val="000000" w:themeColor="text1"/>
                <w:sz w:val="28"/>
                <w:szCs w:val="28"/>
                <w14:textFill>
                  <w14:solidFill>
                    <w14:schemeClr w14:val="tx1"/>
                  </w14:solidFill>
                </w14:textFill>
              </w:rPr>
              <w:t>024</w:t>
            </w:r>
            <w:r>
              <w:rPr>
                <w:rFonts w:hint="eastAsia"/>
                <w:b/>
                <w:bCs/>
                <w:color w:val="000000" w:themeColor="text1"/>
                <w:sz w:val="28"/>
                <w:szCs w:val="28"/>
                <w14:textFill>
                  <w14:solidFill>
                    <w14:schemeClr w14:val="tx1"/>
                  </w14:solidFill>
                </w14:textFill>
              </w:rPr>
              <w:t>年度水电维修材料采购合同（草案）</w:t>
            </w:r>
          </w:p>
          <w:p w14:paraId="64F2B7A1">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甲方：四川铁道职业学院</w:t>
            </w:r>
          </w:p>
          <w:p w14:paraId="5648B4D3">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乙方：</w:t>
            </w:r>
            <w:r>
              <w:rPr>
                <w:rFonts w:cs="Times New Roman"/>
                <w:color w:val="000000" w:themeColor="text1"/>
                <w:sz w:val="21"/>
                <w:szCs w:val="21"/>
                <w14:textFill>
                  <w14:solidFill>
                    <w14:schemeClr w14:val="tx1"/>
                  </w14:solidFill>
                </w14:textFill>
              </w:rPr>
              <w:t xml:space="preserve"> </w:t>
            </w:r>
          </w:p>
          <w:p w14:paraId="5656A42D">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s="Times New Roman"/>
                <w:color w:val="000000" w:themeColor="text1"/>
                <w:sz w:val="21"/>
                <w:szCs w:val="21"/>
                <w14:textFill>
                  <w14:solidFill>
                    <w14:schemeClr w14:val="tx1"/>
                  </w14:solidFill>
                </w14:textFill>
              </w:rPr>
              <w:t>根据</w:t>
            </w:r>
            <w:r>
              <w:rPr>
                <w:rFonts w:hint="eastAsia"/>
                <w:color w:val="000000" w:themeColor="text1"/>
                <w:sz w:val="21"/>
                <w:szCs w:val="21"/>
                <w14:textFill>
                  <w14:solidFill>
                    <w14:schemeClr w14:val="tx1"/>
                  </w14:solidFill>
                </w14:textFill>
              </w:rPr>
              <w:t>《中华人民共和国民法典》《中华人民共和国政府采购法》及四川铁道职业学院“2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度水电维修材料采购”项目的《招标文件》、乙方的《投标文件》及《中标通知书》要求，经甲、乙双方同意签订本合同。本项目的招标文件、投标文件等均为本合同不可分割的部分，双方同意共同遵守如下条款：</w:t>
            </w:r>
            <w:r>
              <w:rPr>
                <w:rFonts w:cs="Times New Roman"/>
                <w:color w:val="000000" w:themeColor="text1"/>
                <w:sz w:val="21"/>
                <w:szCs w:val="21"/>
                <w14:textFill>
                  <w14:solidFill>
                    <w14:schemeClr w14:val="tx1"/>
                  </w14:solidFill>
                </w14:textFill>
              </w:rPr>
              <w:t xml:space="preserve"> </w:t>
            </w:r>
          </w:p>
          <w:p w14:paraId="4C0E6290">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一、合同名称</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年度水电维修材料采购</w:t>
            </w:r>
          </w:p>
          <w:p w14:paraId="1BC3AC49">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二、送货地点</w:t>
            </w:r>
            <w:r>
              <w:rPr>
                <w:rFonts w:hint="eastAsia"/>
                <w:color w:val="000000" w:themeColor="text1"/>
                <w:sz w:val="21"/>
                <w:szCs w:val="21"/>
                <w14:textFill>
                  <w14:solidFill>
                    <w14:schemeClr w14:val="tx1"/>
                  </w14:solidFill>
                </w14:textFill>
              </w:rPr>
              <w:t>：四川铁道职业学院校园内或甲方指定地点</w:t>
            </w:r>
          </w:p>
          <w:p w14:paraId="461CD4B7">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三、报价及支付</w:t>
            </w:r>
          </w:p>
          <w:p w14:paraId="3A38E11F">
            <w:pPr>
              <w:spacing w:line="360" w:lineRule="auto"/>
              <w:ind w:firstLine="420" w:firstLineChars="200"/>
              <w:jc w:val="left"/>
              <w:rPr>
                <w:rFonts w:ascii="宋体" w:hAnsi="宋体" w:eastAsia="宋体" w:cs="宋体"/>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固定综合单价，详见投标文件《分项报价明细表》：本项目根据实际采购量据实结算，实际结算=Σ水电维修材料报价*实际使用量；甲方在验收货物合格且收到乙方提供相应正式发票后15个工作日内进行支付。每次送货后由甲方代表现场签单确认送货数量；货款原则上每三个月结算并付款一次。《分项报价明细表》之报价已包含税金、送货费等全部费用，除报价外，甲方不另行支付任何费用。</w:t>
            </w:r>
          </w:p>
          <w:p w14:paraId="4CC21083">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分项报价明细表》中未报价的水电维修材料，以提出维修材料供货需求当日的京东商城自营同品名维修材料的价格为最高限价，由乙方根据维修材料具体内容进行报价，经甲方审核定价后进行水电维修材料供货。</w:t>
            </w:r>
          </w:p>
          <w:p w14:paraId="7215F6EB">
            <w:pPr>
              <w:pStyle w:val="61"/>
              <w:shd w:val="clear" w:color="auto" w:fill="FFFFFF"/>
              <w:spacing w:before="0" w:beforeAutospacing="0" w:after="0" w:afterAutospacing="0" w:line="360" w:lineRule="auto"/>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四、质量要求</w:t>
            </w:r>
          </w:p>
          <w:p w14:paraId="719065A3">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1、乙方必须提供全新的产品且权属清楚。</w:t>
            </w:r>
          </w:p>
          <w:p w14:paraId="14D2FEC3">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2、货物必须符合或优于国家（行业）标准以及本项目招标文件的质量要求、技术指标和出厂标准。</w:t>
            </w:r>
          </w:p>
          <w:p w14:paraId="3C72F3A0">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五、合同周期</w:t>
            </w:r>
            <w:r>
              <w:rPr>
                <w:rFonts w:hint="eastAsia"/>
                <w:color w:val="000000" w:themeColor="text1"/>
                <w:sz w:val="21"/>
                <w:szCs w:val="21"/>
                <w14:textFill>
                  <w14:solidFill>
                    <w14:schemeClr w14:val="tx1"/>
                  </w14:solidFill>
                </w14:textFill>
              </w:rPr>
              <w:t>：自合同签订之日起壹年，乙方保证报价一个合同周期（壹年）内不变。</w:t>
            </w:r>
          </w:p>
          <w:p w14:paraId="14C28F7B">
            <w:pPr>
              <w:pStyle w:val="61"/>
              <w:shd w:val="clear" w:color="auto" w:fill="FFFFFF"/>
              <w:spacing w:before="0" w:beforeAutospacing="0" w:after="0" w:afterAutospacing="0" w:line="360" w:lineRule="auto"/>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六、送货及验收要求</w:t>
            </w:r>
          </w:p>
          <w:p w14:paraId="5802E85C">
            <w:pPr>
              <w:pStyle w:val="61"/>
              <w:shd w:val="clear" w:color="auto" w:fill="FFFFFF"/>
              <w:spacing w:before="0" w:beforeAutospacing="0" w:after="0" w:afterAutospacing="0" w:line="360" w:lineRule="auto"/>
              <w:ind w:firstLine="420" w:firstLineChars="20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1、送货要求：接到甲方水电维修材料供货通知后应在2个工作日内将材料送达学校后勤国资处库房或甲方指定的收货地点，如有紧急供货需求，</w:t>
            </w:r>
            <w:r>
              <w:rPr>
                <w:rFonts w:hint="eastAsia"/>
                <w:color w:val="000000" w:themeColor="text1"/>
                <w14:textFill>
                  <w14:solidFill>
                    <w14:schemeClr w14:val="tx1"/>
                  </w14:solidFill>
                </w14:textFill>
              </w:rPr>
              <w:t>接</w:t>
            </w:r>
            <w:r>
              <w:rPr>
                <w:rFonts w:hint="eastAsia"/>
                <w:color w:val="000000" w:themeColor="text1"/>
                <w:sz w:val="21"/>
                <w:szCs w:val="21"/>
                <w14:textFill>
                  <w14:solidFill>
                    <w14:schemeClr w14:val="tx1"/>
                  </w14:solidFill>
                </w14:textFill>
              </w:rPr>
              <w:t>到甲方水电维修材料供货通知后应在</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个小时内送达学校后勤国资处库房或甲方指定的收货地点，期间产生交通或运输费用由乙方承担。确保通讯工具24小时开通，在需要时能够执行校方的送货要求</w:t>
            </w:r>
          </w:p>
          <w:p w14:paraId="0FA521FE">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、验收由甲方组织，乙方配合进行</w:t>
            </w:r>
          </w:p>
          <w:p w14:paraId="7CC12515">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（1）货物在乙方送货完成后2</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日内完成验收。</w:t>
            </w:r>
          </w:p>
          <w:p w14:paraId="735D75CC">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（2）货物应符合国家（行业）标准以及本项目招标文件的质量要求、技术指标和出厂标准。</w:t>
            </w:r>
          </w:p>
          <w:p w14:paraId="2B60AAFD">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验收时发现交付的货物有短装、次品、损坏或其它不符合标准及本合同规定之情形者，甲方做好现场记录，此现场记录可用作补充缺失和更换损坏部件的有效证据，乙方应按甲方要求负责补充或更换，交货及验收期限不因此顺延，由此产生的时间延误及一切费用由乙方承担。</w:t>
            </w:r>
          </w:p>
          <w:p w14:paraId="146A8EBF">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（4）如果水电维修材料供货有三次以上服务问题（如材料质量不达标，配送时间超过招标规定时间1天等情况)甲方有权终止合同。</w:t>
            </w:r>
          </w:p>
          <w:p w14:paraId="40518461">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（5）货品验收合格后，由双方共同签署验收报告。</w:t>
            </w:r>
          </w:p>
          <w:p w14:paraId="311902D9">
            <w:pPr>
              <w:pStyle w:val="61"/>
              <w:shd w:val="clear" w:color="auto" w:fill="FFFFFF"/>
              <w:spacing w:before="0" w:beforeAutospacing="0" w:after="0" w:afterAutospacing="0" w:line="360" w:lineRule="auto"/>
              <w:ind w:firstLine="422" w:firstLineChars="2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六、售后服务</w:t>
            </w:r>
          </w:p>
          <w:p w14:paraId="53ED26BF">
            <w:pPr>
              <w:pStyle w:val="61"/>
              <w:shd w:val="clear" w:color="auto" w:fill="FFFFFF"/>
              <w:spacing w:before="0" w:beforeAutospacing="0" w:after="0" w:afterAutospacing="0" w:line="360" w:lineRule="auto"/>
              <w:ind w:firstLine="420" w:firstLineChars="20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1、水电维修材料的质保期为1年，乙方承诺为甲方提供原厂保修服务，服务期限为最终验收合格之日起计算原厂保修期限，如原厂未承诺保修服务期限或服务期限少于</w:t>
            </w:r>
            <w:r>
              <w:rPr>
                <w:bCs/>
                <w:color w:val="000000" w:themeColor="text1"/>
                <w:sz w:val="21"/>
                <w:szCs w:val="21"/>
                <w14:textFill>
                  <w14:solidFill>
                    <w14:schemeClr w14:val="tx1"/>
                  </w14:solidFill>
                </w14:textFill>
              </w:rPr>
              <w:t>1</w:t>
            </w:r>
            <w:r>
              <w:rPr>
                <w:rFonts w:hint="eastAsia"/>
                <w:bCs/>
                <w:color w:val="000000" w:themeColor="text1"/>
                <w:sz w:val="21"/>
                <w:szCs w:val="21"/>
                <w14:textFill>
                  <w14:solidFill>
                    <w14:schemeClr w14:val="tx1"/>
                  </w14:solidFill>
                </w14:textFill>
              </w:rPr>
              <w:t>年，则乙方承诺在合同期限内维修材料享受同等保修服务。</w:t>
            </w:r>
          </w:p>
          <w:p w14:paraId="2E62EDFE">
            <w:pPr>
              <w:pStyle w:val="61"/>
              <w:shd w:val="clear" w:color="auto" w:fill="FFFFFF"/>
              <w:spacing w:before="0" w:beforeAutospacing="0" w:after="0" w:afterAutospacing="0" w:line="360" w:lineRule="auto"/>
              <w:ind w:firstLine="420" w:firstLineChars="20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2、乙方接到甲方保修服务要求后应在2</w:t>
            </w:r>
            <w:r>
              <w:rPr>
                <w:bCs/>
                <w:color w:val="000000" w:themeColor="text1"/>
                <w:sz w:val="21"/>
                <w:szCs w:val="21"/>
                <w14:textFill>
                  <w14:solidFill>
                    <w14:schemeClr w14:val="tx1"/>
                  </w14:solidFill>
                </w14:textFill>
              </w:rPr>
              <w:t>4</w:t>
            </w:r>
            <w:r>
              <w:rPr>
                <w:rFonts w:hint="eastAsia"/>
                <w:bCs/>
                <w:color w:val="000000" w:themeColor="text1"/>
                <w:sz w:val="21"/>
                <w:szCs w:val="21"/>
                <w14:textFill>
                  <w14:solidFill>
                    <w14:schemeClr w14:val="tx1"/>
                  </w14:solidFill>
                </w14:textFill>
              </w:rPr>
              <w:t>小时内到达现场处理维修，如遇返厂维修情况，乙方应提供备用材料。</w:t>
            </w:r>
          </w:p>
          <w:p w14:paraId="60E68B13">
            <w:pPr>
              <w:pStyle w:val="61"/>
              <w:shd w:val="clear" w:color="auto" w:fill="FFFFFF"/>
              <w:spacing w:before="0" w:beforeAutospacing="0" w:after="0" w:afterAutospacing="0" w:line="360" w:lineRule="auto"/>
              <w:ind w:firstLine="422" w:firstLineChars="200"/>
              <w:rPr>
                <w:rFonts w:cs="Times New Roman"/>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七、责任范围</w:t>
            </w:r>
          </w:p>
          <w:p w14:paraId="5CA24085">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1、甲方责任</w:t>
            </w:r>
          </w:p>
          <w:p w14:paraId="208DAE59">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（1）甲方无正当理由拒收货物，经乙方书面催告之日1</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天仍然拒收的，乙方有权单方面终止合同，甲方还应向乙方偿付每逾期一天应承担货款日万分之五的违约金。</w:t>
            </w:r>
          </w:p>
          <w:p w14:paraId="7572ECEF">
            <w:pPr>
              <w:pStyle w:val="61"/>
              <w:shd w:val="clear" w:color="auto" w:fill="FFFFFF"/>
              <w:spacing w:before="0" w:beforeAutospacing="0" w:after="0" w:afterAutospacing="0" w:line="360" w:lineRule="auto"/>
              <w:ind w:firstLine="420" w:firstLineChars="200"/>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（2）甲方偿付的违约金不足以弥补乙方损失的，还应按乙方损失尚未弥补的部分据实赔偿乙方。</w:t>
            </w:r>
          </w:p>
          <w:p w14:paraId="437B555C">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2、乙方的责任</w:t>
            </w:r>
          </w:p>
          <w:p w14:paraId="6AE5AF14">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（1）乙方交付的货物质量不合格的，须在合同约定的交货时间或甲方要求的时间内更换合格的货物，交货及验收期限不因此顺延。乙方应根据货物的具体情况负责补齐、包换，并承担更换的所有费用。</w:t>
            </w:r>
          </w:p>
          <w:p w14:paraId="08E36B58">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（2）乙方逾期交付货物，除应及时补足货物以外还，乙方还应向甲方偿付每逾期一天应承担货款日万分之五的违约金。单次逾期交货超过1</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天或逾期交货三次以上甲方有权单方面终止合同，乙方偿付的违约金不足以弥补甲方损失的，还应按甲方损失尚未弥补的部分据实赔偿甲方。</w:t>
            </w:r>
          </w:p>
          <w:p w14:paraId="06F6B00C">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（3）乙方保证所提供货物在交付甲方前的权属归乙方所有，包括货物所有权及知识产权等。</w:t>
            </w:r>
          </w:p>
          <w:p w14:paraId="4674BDD3">
            <w:pPr>
              <w:pStyle w:val="61"/>
              <w:shd w:val="clear" w:color="auto" w:fill="FFFFFF"/>
              <w:spacing w:before="0" w:beforeAutospacing="0" w:after="0" w:afterAutospacing="0" w:line="360" w:lineRule="auto"/>
              <w:ind w:firstLine="420" w:firstLineChars="200"/>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（4）乙方违约，甲方为实现权利而产生的一切费用由乙方承担。</w:t>
            </w:r>
          </w:p>
          <w:p w14:paraId="427853CD">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cs="Times New Roman"/>
                <w:b/>
                <w:bCs/>
                <w:color w:val="000000" w:themeColor="text1"/>
                <w:sz w:val="21"/>
                <w:szCs w:val="21"/>
                <w14:textFill>
                  <w14:solidFill>
                    <w14:schemeClr w14:val="tx1"/>
                  </w14:solidFill>
                </w14:textFill>
              </w:rPr>
              <w:t> </w:t>
            </w:r>
            <w:r>
              <w:rPr>
                <w:rFonts w:hint="eastAsia" w:cs="Times New Roman"/>
                <w:b/>
                <w:bCs/>
                <w:color w:val="000000" w:themeColor="text1"/>
                <w:sz w:val="21"/>
                <w:szCs w:val="21"/>
                <w14:textFill>
                  <w14:solidFill>
                    <w14:schemeClr w14:val="tx1"/>
                  </w14:solidFill>
                </w14:textFill>
              </w:rPr>
              <w:t>八</w:t>
            </w:r>
            <w:r>
              <w:rPr>
                <w:rFonts w:hint="eastAsia"/>
                <w:b/>
                <w:bCs/>
                <w:color w:val="000000" w:themeColor="text1"/>
                <w:sz w:val="21"/>
                <w:szCs w:val="21"/>
                <w14:textFill>
                  <w14:solidFill>
                    <w14:schemeClr w14:val="tx1"/>
                  </w14:solidFill>
                </w14:textFill>
              </w:rPr>
              <w:t>、其他事项</w:t>
            </w:r>
          </w:p>
          <w:p w14:paraId="0D189263">
            <w:pPr>
              <w:pStyle w:val="61"/>
              <w:shd w:val="clear" w:color="auto" w:fill="FFFFFF"/>
              <w:spacing w:before="0" w:beforeAutospacing="0" w:after="0" w:afterAutospacing="0" w:line="360" w:lineRule="auto"/>
              <w:rPr>
                <w:color w:val="000000" w:themeColor="text1"/>
                <w:spacing w:val="2"/>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、本合同未尽事宜，双方另行签订补充协议，</w:t>
            </w:r>
            <w:r>
              <w:rPr>
                <w:rFonts w:hint="eastAsia"/>
                <w:color w:val="000000" w:themeColor="text1"/>
                <w:spacing w:val="2"/>
                <w:sz w:val="21"/>
                <w:szCs w:val="21"/>
                <w14:textFill>
                  <w14:solidFill>
                    <w14:schemeClr w14:val="tx1"/>
                  </w14:solidFill>
                </w14:textFill>
              </w:rPr>
              <w:t>补充协议具有同等法律效力。</w:t>
            </w:r>
          </w:p>
          <w:p w14:paraId="74A99960">
            <w:pPr>
              <w:pStyle w:val="61"/>
              <w:shd w:val="clear" w:color="auto" w:fill="FFFFFF"/>
              <w:spacing w:before="0" w:beforeAutospacing="0" w:after="0" w:afterAutospacing="0" w:line="360" w:lineRule="auto"/>
              <w:rPr>
                <w:color w:val="000000" w:themeColor="text1"/>
                <w:spacing w:val="2"/>
                <w:sz w:val="21"/>
                <w:szCs w:val="21"/>
                <w14:textFill>
                  <w14:solidFill>
                    <w14:schemeClr w14:val="tx1"/>
                  </w14:solidFill>
                </w14:textFill>
              </w:rPr>
            </w:pPr>
            <w:r>
              <w:rPr>
                <w:rFonts w:hint="eastAsia"/>
                <w:color w:val="000000" w:themeColor="text1"/>
                <w:spacing w:val="2"/>
                <w:sz w:val="21"/>
                <w:szCs w:val="21"/>
                <w14:textFill>
                  <w14:solidFill>
                    <w14:schemeClr w14:val="tx1"/>
                  </w14:solidFill>
                </w14:textFill>
              </w:rPr>
              <w:t xml:space="preserve">    2、在履行合同中如发生争议，双方协商解决，协商不成的可向甲方所在地人民法院起诉。</w:t>
            </w:r>
          </w:p>
          <w:p w14:paraId="44C128C0">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olor w:val="000000" w:themeColor="text1"/>
                <w:sz w:val="21"/>
                <w:szCs w:val="21"/>
                <w14:textFill>
                  <w14:solidFill>
                    <w14:schemeClr w14:val="tx1"/>
                  </w14:solidFill>
                </w14:textFill>
              </w:rPr>
              <w:t>3、本合同一式</w:t>
            </w:r>
            <w:r>
              <w:rPr>
                <w:rFonts w:hint="eastAsia"/>
                <w:color w:val="000000" w:themeColor="text1"/>
                <w:sz w:val="21"/>
                <w:szCs w:val="21"/>
                <w:u w:val="single"/>
                <w14:textFill>
                  <w14:solidFill>
                    <w14:schemeClr w14:val="tx1"/>
                  </w14:solidFill>
                </w14:textFill>
              </w:rPr>
              <w:t>柒份</w:t>
            </w:r>
            <w:r>
              <w:rPr>
                <w:rFonts w:hint="eastAsia"/>
                <w:color w:val="000000" w:themeColor="text1"/>
                <w:sz w:val="21"/>
                <w:szCs w:val="21"/>
                <w14:textFill>
                  <w14:solidFill>
                    <w14:schemeClr w14:val="tx1"/>
                  </w14:solidFill>
                </w14:textFill>
              </w:rPr>
              <w:t>，甲方执</w:t>
            </w:r>
            <w:r>
              <w:rPr>
                <w:rFonts w:hint="eastAsia"/>
                <w:color w:val="000000" w:themeColor="text1"/>
                <w:sz w:val="21"/>
                <w:szCs w:val="21"/>
                <w:u w:val="single"/>
                <w14:textFill>
                  <w14:solidFill>
                    <w14:schemeClr w14:val="tx1"/>
                  </w14:solidFill>
                </w14:textFill>
              </w:rPr>
              <w:t>陆份</w:t>
            </w:r>
            <w:r>
              <w:rPr>
                <w:rFonts w:hint="eastAsia"/>
                <w:color w:val="000000" w:themeColor="text1"/>
                <w:sz w:val="21"/>
                <w:szCs w:val="21"/>
                <w14:textFill>
                  <w14:solidFill>
                    <w14:schemeClr w14:val="tx1"/>
                  </w14:solidFill>
                </w14:textFill>
              </w:rPr>
              <w:t>，乙方执</w:t>
            </w:r>
            <w:r>
              <w:rPr>
                <w:rFonts w:hint="eastAsia"/>
                <w:color w:val="000000" w:themeColor="text1"/>
                <w:sz w:val="21"/>
                <w:szCs w:val="21"/>
                <w:u w:val="single"/>
                <w14:textFill>
                  <w14:solidFill>
                    <w14:schemeClr w14:val="tx1"/>
                  </w14:solidFill>
                </w14:textFill>
              </w:rPr>
              <w:t>壹份</w:t>
            </w:r>
            <w:r>
              <w:rPr>
                <w:rFonts w:hint="eastAsia"/>
                <w:color w:val="000000" w:themeColor="text1"/>
                <w:sz w:val="21"/>
                <w:szCs w:val="21"/>
                <w14:textFill>
                  <w14:solidFill>
                    <w14:schemeClr w14:val="tx1"/>
                  </w14:solidFill>
                </w14:textFill>
              </w:rPr>
              <w:t>，经双方签字并盖章后生效。</w:t>
            </w:r>
          </w:p>
          <w:p w14:paraId="1BFF9B47">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4</w:t>
            </w:r>
            <w:r>
              <w:rPr>
                <w:rFonts w:hint="eastAsia" w:cs="Times New Roman"/>
                <w:color w:val="000000" w:themeColor="text1"/>
                <w:sz w:val="21"/>
                <w:szCs w:val="21"/>
                <w14:textFill>
                  <w14:solidFill>
                    <w14:schemeClr w14:val="tx1"/>
                  </w14:solidFill>
                </w14:textFill>
              </w:rPr>
              <w:t>、本合同项下任何一方或司法机关向对方发出的通知、信件、数据电文等，应当发送至本合同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7CD7A2A1">
            <w:pPr>
              <w:pStyle w:val="61"/>
              <w:shd w:val="clear" w:color="auto" w:fill="FFFFFF"/>
              <w:spacing w:before="0" w:beforeAutospacing="0" w:after="0" w:afterAutospacing="0"/>
              <w:rPr>
                <w:rFonts w:cs="Times New Roman"/>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甲方：</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（公章）</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乙方：（公章）</w:t>
            </w:r>
          </w:p>
          <w:p w14:paraId="13E2824D">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法定代表人或委托人：</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法定代表人或委托人：</w:t>
            </w:r>
          </w:p>
          <w:p w14:paraId="3A207365">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开户行及账号：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开户行及账号：</w:t>
            </w:r>
          </w:p>
          <w:p w14:paraId="355CF77E">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地址：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地址：</w:t>
            </w:r>
          </w:p>
          <w:p w14:paraId="0C2F59A1">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联系电话 ：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联系电话：</w:t>
            </w:r>
            <w:r>
              <w:rPr>
                <w:b/>
                <w:color w:val="000000" w:themeColor="text1"/>
                <w:sz w:val="21"/>
                <w:szCs w:val="21"/>
                <w14:textFill>
                  <w14:solidFill>
                    <w14:schemeClr w14:val="tx1"/>
                  </w14:solidFill>
                </w14:textFill>
              </w:rPr>
              <w:t xml:space="preserve">                        </w:t>
            </w:r>
          </w:p>
          <w:p w14:paraId="5D88FCF1">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年</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月</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日</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年</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月</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日</w:t>
            </w:r>
          </w:p>
          <w:p w14:paraId="52B421CF">
            <w:pPr>
              <w:rPr>
                <w:rFonts w:ascii="宋体" w:hAnsi="宋体" w:eastAsia="宋体" w:cs="Arial Unicode M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tc>
      </w:tr>
    </w:tbl>
    <w:p w14:paraId="15529436">
      <w:pPr>
        <w:rPr>
          <w:rFonts w:ascii="宋体" w:hAnsi="宋体" w:eastAsia="宋体" w:cs="仿宋"/>
          <w:sz w:val="24"/>
          <w:szCs w:val="24"/>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574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8942">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728942">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593A">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1464">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14791"/>
    <w:multiLevelType w:val="singleLevel"/>
    <w:tmpl w:val="8AD14791"/>
    <w:lvl w:ilvl="0" w:tentative="0">
      <w:start w:val="4"/>
      <w:numFmt w:val="chineseCounting"/>
      <w:suff w:val="nothing"/>
      <w:lvlText w:val="%1、"/>
      <w:lvlJc w:val="left"/>
      <w:rPr>
        <w:rFonts w:hint="eastAsia"/>
      </w:rPr>
    </w:lvl>
  </w:abstractNum>
  <w:abstractNum w:abstractNumId="1">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2">
    <w:nsid w:val="F37FCBF2"/>
    <w:multiLevelType w:val="singleLevel"/>
    <w:tmpl w:val="F37FCBF2"/>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3DD256F"/>
    <w:rsid w:val="03EA43FF"/>
    <w:rsid w:val="046D4368"/>
    <w:rsid w:val="049A5E25"/>
    <w:rsid w:val="04F253F9"/>
    <w:rsid w:val="0514269A"/>
    <w:rsid w:val="06202F55"/>
    <w:rsid w:val="06641F4F"/>
    <w:rsid w:val="06BD5DFB"/>
    <w:rsid w:val="06E93094"/>
    <w:rsid w:val="07456745"/>
    <w:rsid w:val="078E0137"/>
    <w:rsid w:val="07BD3408"/>
    <w:rsid w:val="07F55C66"/>
    <w:rsid w:val="08CB4409"/>
    <w:rsid w:val="09526CCE"/>
    <w:rsid w:val="09657974"/>
    <w:rsid w:val="09907D5D"/>
    <w:rsid w:val="09C17C7E"/>
    <w:rsid w:val="0B6E6F2E"/>
    <w:rsid w:val="0C42414C"/>
    <w:rsid w:val="0C4F1790"/>
    <w:rsid w:val="0C664657"/>
    <w:rsid w:val="0D6E60A1"/>
    <w:rsid w:val="0D780224"/>
    <w:rsid w:val="0E945864"/>
    <w:rsid w:val="0EC57F43"/>
    <w:rsid w:val="0ED61EC0"/>
    <w:rsid w:val="0EDF1DD1"/>
    <w:rsid w:val="0F462A38"/>
    <w:rsid w:val="0F5747C0"/>
    <w:rsid w:val="0FC81DF4"/>
    <w:rsid w:val="0FD06E2E"/>
    <w:rsid w:val="0FD3751C"/>
    <w:rsid w:val="100D35AF"/>
    <w:rsid w:val="1032785A"/>
    <w:rsid w:val="10BC5375"/>
    <w:rsid w:val="13C702B9"/>
    <w:rsid w:val="14BC5944"/>
    <w:rsid w:val="14F766D0"/>
    <w:rsid w:val="15E74C42"/>
    <w:rsid w:val="176127D3"/>
    <w:rsid w:val="17EA484B"/>
    <w:rsid w:val="195756B5"/>
    <w:rsid w:val="19C857A0"/>
    <w:rsid w:val="1A78230D"/>
    <w:rsid w:val="1A8C7C0A"/>
    <w:rsid w:val="1AA21541"/>
    <w:rsid w:val="1ADC2F2F"/>
    <w:rsid w:val="1B487F31"/>
    <w:rsid w:val="1BF84678"/>
    <w:rsid w:val="1C850D11"/>
    <w:rsid w:val="1D75282A"/>
    <w:rsid w:val="1DD16C05"/>
    <w:rsid w:val="1E38498F"/>
    <w:rsid w:val="1E3D5D47"/>
    <w:rsid w:val="1E6A5E28"/>
    <w:rsid w:val="1E877922"/>
    <w:rsid w:val="1EAA20B1"/>
    <w:rsid w:val="1EF8161D"/>
    <w:rsid w:val="20062169"/>
    <w:rsid w:val="20416BE0"/>
    <w:rsid w:val="20DA5ACF"/>
    <w:rsid w:val="21225287"/>
    <w:rsid w:val="21E549B1"/>
    <w:rsid w:val="22022E9B"/>
    <w:rsid w:val="22456F79"/>
    <w:rsid w:val="22750198"/>
    <w:rsid w:val="237544B8"/>
    <w:rsid w:val="23BC14BC"/>
    <w:rsid w:val="23C46957"/>
    <w:rsid w:val="240A34A1"/>
    <w:rsid w:val="24350712"/>
    <w:rsid w:val="244E0945"/>
    <w:rsid w:val="245C3FA4"/>
    <w:rsid w:val="25F9028E"/>
    <w:rsid w:val="261C4494"/>
    <w:rsid w:val="27805F0E"/>
    <w:rsid w:val="27D61735"/>
    <w:rsid w:val="2A8C4F5A"/>
    <w:rsid w:val="2AEF3F25"/>
    <w:rsid w:val="2B2670A9"/>
    <w:rsid w:val="2BAE1E0F"/>
    <w:rsid w:val="2C360BA1"/>
    <w:rsid w:val="2C462709"/>
    <w:rsid w:val="2C5A7AC4"/>
    <w:rsid w:val="2E5B1792"/>
    <w:rsid w:val="2E614626"/>
    <w:rsid w:val="2FA51FF8"/>
    <w:rsid w:val="302C0287"/>
    <w:rsid w:val="3075353C"/>
    <w:rsid w:val="30E31275"/>
    <w:rsid w:val="32453CEA"/>
    <w:rsid w:val="32F25DB3"/>
    <w:rsid w:val="33504359"/>
    <w:rsid w:val="33884DDD"/>
    <w:rsid w:val="340B70F0"/>
    <w:rsid w:val="347F2CD6"/>
    <w:rsid w:val="34BC2E77"/>
    <w:rsid w:val="35E514C7"/>
    <w:rsid w:val="362D006F"/>
    <w:rsid w:val="36E8603D"/>
    <w:rsid w:val="374C62C8"/>
    <w:rsid w:val="37BF5665"/>
    <w:rsid w:val="38663FF7"/>
    <w:rsid w:val="388B2A75"/>
    <w:rsid w:val="393F42CA"/>
    <w:rsid w:val="39617102"/>
    <w:rsid w:val="39DF785B"/>
    <w:rsid w:val="3A3B6D2D"/>
    <w:rsid w:val="3AC84793"/>
    <w:rsid w:val="3B0A3DA1"/>
    <w:rsid w:val="3B245E6D"/>
    <w:rsid w:val="3D1B5078"/>
    <w:rsid w:val="3F3B3785"/>
    <w:rsid w:val="3FAF1604"/>
    <w:rsid w:val="40155D85"/>
    <w:rsid w:val="4048214A"/>
    <w:rsid w:val="4075369B"/>
    <w:rsid w:val="40D5722F"/>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E0964"/>
    <w:rsid w:val="4A1E2A29"/>
    <w:rsid w:val="4A88019B"/>
    <w:rsid w:val="4ADC2FC7"/>
    <w:rsid w:val="4B1120BD"/>
    <w:rsid w:val="4B6422B6"/>
    <w:rsid w:val="4C044B15"/>
    <w:rsid w:val="4C4756D1"/>
    <w:rsid w:val="4D9549A9"/>
    <w:rsid w:val="4E2D698F"/>
    <w:rsid w:val="4EC7464B"/>
    <w:rsid w:val="4F73290C"/>
    <w:rsid w:val="506269CA"/>
    <w:rsid w:val="508F56DF"/>
    <w:rsid w:val="50E0273C"/>
    <w:rsid w:val="50F03D6F"/>
    <w:rsid w:val="51151866"/>
    <w:rsid w:val="52446D09"/>
    <w:rsid w:val="525E011B"/>
    <w:rsid w:val="5261632C"/>
    <w:rsid w:val="53210759"/>
    <w:rsid w:val="53A161D4"/>
    <w:rsid w:val="54420564"/>
    <w:rsid w:val="54501629"/>
    <w:rsid w:val="54A61249"/>
    <w:rsid w:val="54A87B34"/>
    <w:rsid w:val="54AD6A7C"/>
    <w:rsid w:val="54F917E2"/>
    <w:rsid w:val="551B5E9C"/>
    <w:rsid w:val="55763696"/>
    <w:rsid w:val="55986E64"/>
    <w:rsid w:val="56E45C4B"/>
    <w:rsid w:val="57160F93"/>
    <w:rsid w:val="57C32112"/>
    <w:rsid w:val="57FA3D86"/>
    <w:rsid w:val="58022C3B"/>
    <w:rsid w:val="58D662E9"/>
    <w:rsid w:val="59611AB6"/>
    <w:rsid w:val="5994098E"/>
    <w:rsid w:val="5A8B67CF"/>
    <w:rsid w:val="5AB50438"/>
    <w:rsid w:val="5AC11CB2"/>
    <w:rsid w:val="5BC00E43"/>
    <w:rsid w:val="5BD415B9"/>
    <w:rsid w:val="5C384E7D"/>
    <w:rsid w:val="5CAD2F2F"/>
    <w:rsid w:val="5D0069E1"/>
    <w:rsid w:val="5D242E5C"/>
    <w:rsid w:val="5D7D6D6E"/>
    <w:rsid w:val="5E124648"/>
    <w:rsid w:val="5E461BE8"/>
    <w:rsid w:val="5FE307E1"/>
    <w:rsid w:val="60370C9F"/>
    <w:rsid w:val="60477D84"/>
    <w:rsid w:val="60561A1A"/>
    <w:rsid w:val="6149259A"/>
    <w:rsid w:val="62CA0DEA"/>
    <w:rsid w:val="62CC4313"/>
    <w:rsid w:val="62D80E8F"/>
    <w:rsid w:val="631A4CD5"/>
    <w:rsid w:val="63424833"/>
    <w:rsid w:val="6360121A"/>
    <w:rsid w:val="63987EC3"/>
    <w:rsid w:val="65363F24"/>
    <w:rsid w:val="65F91B21"/>
    <w:rsid w:val="66054103"/>
    <w:rsid w:val="663E15C8"/>
    <w:rsid w:val="66767926"/>
    <w:rsid w:val="671E7365"/>
    <w:rsid w:val="68554B6D"/>
    <w:rsid w:val="686639B1"/>
    <w:rsid w:val="69D52802"/>
    <w:rsid w:val="6AD824D8"/>
    <w:rsid w:val="6AE27AF9"/>
    <w:rsid w:val="6AF14211"/>
    <w:rsid w:val="6B87372B"/>
    <w:rsid w:val="6BCB6C2E"/>
    <w:rsid w:val="6C691B29"/>
    <w:rsid w:val="6CB843E9"/>
    <w:rsid w:val="6CD61C8C"/>
    <w:rsid w:val="6CEB0F9D"/>
    <w:rsid w:val="6F2A02A5"/>
    <w:rsid w:val="6F671833"/>
    <w:rsid w:val="6FC54822"/>
    <w:rsid w:val="6FDF3411"/>
    <w:rsid w:val="7016507D"/>
    <w:rsid w:val="708E13B0"/>
    <w:rsid w:val="70932B20"/>
    <w:rsid w:val="7104581E"/>
    <w:rsid w:val="71257C6E"/>
    <w:rsid w:val="713879FC"/>
    <w:rsid w:val="715C2B37"/>
    <w:rsid w:val="7169441D"/>
    <w:rsid w:val="719467C3"/>
    <w:rsid w:val="71E2790D"/>
    <w:rsid w:val="728C4044"/>
    <w:rsid w:val="72A7624D"/>
    <w:rsid w:val="73093CE5"/>
    <w:rsid w:val="730D5951"/>
    <w:rsid w:val="732426AE"/>
    <w:rsid w:val="73B7698C"/>
    <w:rsid w:val="73E27DCB"/>
    <w:rsid w:val="742A28A5"/>
    <w:rsid w:val="74982505"/>
    <w:rsid w:val="74A425B0"/>
    <w:rsid w:val="75994A53"/>
    <w:rsid w:val="760F2C9B"/>
    <w:rsid w:val="765E4A8E"/>
    <w:rsid w:val="76782759"/>
    <w:rsid w:val="76E51950"/>
    <w:rsid w:val="77C84947"/>
    <w:rsid w:val="780A1873"/>
    <w:rsid w:val="78446BF0"/>
    <w:rsid w:val="789D6562"/>
    <w:rsid w:val="7A911ED0"/>
    <w:rsid w:val="7ABD56E4"/>
    <w:rsid w:val="7AE1082E"/>
    <w:rsid w:val="7B001352"/>
    <w:rsid w:val="7B9A5BD4"/>
    <w:rsid w:val="7C1A7CA3"/>
    <w:rsid w:val="7CEC65E1"/>
    <w:rsid w:val="7E5726F4"/>
    <w:rsid w:val="7EB905B6"/>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6"/>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8"/>
    <w:autoRedefine/>
    <w:qFormat/>
    <w:uiPriority w:val="0"/>
    <w:pPr>
      <w:jc w:val="left"/>
    </w:pPr>
  </w:style>
  <w:style w:type="paragraph" w:styleId="9">
    <w:name w:val="Body Text"/>
    <w:basedOn w:val="1"/>
    <w:next w:val="1"/>
    <w:link w:val="37"/>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2"/>
    <w:autoRedefine/>
    <w:semiHidden/>
    <w:unhideWhenUsed/>
    <w:qFormat/>
    <w:uiPriority w:val="99"/>
    <w:pPr>
      <w:ind w:left="100" w:leftChars="2500"/>
    </w:pPr>
  </w:style>
  <w:style w:type="paragraph" w:styleId="13">
    <w:name w:val="Body Text Indent 2"/>
    <w:basedOn w:val="1"/>
    <w:link w:val="39"/>
    <w:autoRedefine/>
    <w:qFormat/>
    <w:uiPriority w:val="0"/>
    <w:pPr>
      <w:ind w:firstLine="630"/>
    </w:pPr>
    <w:rPr>
      <w:sz w:val="32"/>
    </w:rPr>
  </w:style>
  <w:style w:type="paragraph" w:styleId="14">
    <w:name w:val="Balloon Text"/>
    <w:basedOn w:val="1"/>
    <w:link w:val="55"/>
    <w:autoRedefine/>
    <w:semiHidden/>
    <w:unhideWhenUsed/>
    <w:qFormat/>
    <w:uiPriority w:val="99"/>
    <w:rPr>
      <w:sz w:val="18"/>
      <w:szCs w:val="18"/>
    </w:rPr>
  </w:style>
  <w:style w:type="paragraph" w:styleId="15">
    <w:name w:val="footer"/>
    <w:basedOn w:val="1"/>
    <w:link w:val="33"/>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0"/>
    <w:autoRedefine/>
    <w:qFormat/>
    <w:uiPriority w:val="0"/>
    <w:rPr>
      <w:sz w:val="28"/>
    </w:rPr>
  </w:style>
  <w:style w:type="paragraph" w:styleId="19">
    <w:name w:val="footnote text"/>
    <w:basedOn w:val="1"/>
    <w:qFormat/>
    <w:uiPriority w:val="0"/>
    <w:pPr>
      <w:snapToGrid w:val="0"/>
      <w:jc w:val="left"/>
    </w:pPr>
    <w:rPr>
      <w:rFonts w:eastAsia="宋体"/>
      <w:sz w:val="18"/>
    </w:rPr>
  </w:style>
  <w:style w:type="paragraph" w:styleId="20">
    <w:name w:val="annotation subject"/>
    <w:basedOn w:val="8"/>
    <w:next w:val="8"/>
    <w:link w:val="53"/>
    <w:autoRedefine/>
    <w:semiHidden/>
    <w:unhideWhenUsed/>
    <w:qFormat/>
    <w:uiPriority w:val="99"/>
    <w:rPr>
      <w:b/>
      <w:bCs/>
    </w:rPr>
  </w:style>
  <w:style w:type="paragraph" w:styleId="21">
    <w:name w:val="Body Text First Indent"/>
    <w:basedOn w:val="9"/>
    <w:link w:val="41"/>
    <w:autoRedefine/>
    <w:qFormat/>
    <w:uiPriority w:val="0"/>
    <w:pPr>
      <w:spacing w:line="360" w:lineRule="auto"/>
      <w:ind w:firstLine="420"/>
    </w:pPr>
    <w:rPr>
      <w:rFonts w:ascii="宋体" w:hAnsi="宋体"/>
      <w:sz w:val="24"/>
    </w:rPr>
  </w:style>
  <w:style w:type="paragraph" w:styleId="22">
    <w:name w:val="Body Text First Indent 2"/>
    <w:basedOn w:val="10"/>
    <w:next w:val="1"/>
    <w:autoRedefine/>
    <w:unhideWhenUsed/>
    <w:qFormat/>
    <w:uiPriority w:val="99"/>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styleId="28">
    <w:name w:val="footnote reference"/>
    <w:autoRedefine/>
    <w:qFormat/>
    <w:uiPriority w:val="0"/>
    <w:rPr>
      <w:rFonts w:eastAsia="宋体"/>
      <w:kern w:val="2"/>
      <w:sz w:val="21"/>
      <w:vertAlign w:val="superscript"/>
      <w:lang w:val="en-US" w:eastAsia="zh-CN"/>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5"/>
    <w:link w:val="16"/>
    <w:autoRedefine/>
    <w:qFormat/>
    <w:uiPriority w:val="99"/>
    <w:rPr>
      <w:sz w:val="18"/>
      <w:szCs w:val="18"/>
    </w:rPr>
  </w:style>
  <w:style w:type="character" w:customStyle="1" w:styleId="33">
    <w:name w:val="页脚 字符"/>
    <w:basedOn w:val="25"/>
    <w:link w:val="15"/>
    <w:autoRedefine/>
    <w:qFormat/>
    <w:uiPriority w:val="99"/>
    <w:rPr>
      <w:sz w:val="18"/>
      <w:szCs w:val="18"/>
    </w:rPr>
  </w:style>
  <w:style w:type="character" w:customStyle="1" w:styleId="34">
    <w:name w:val="标题 1 字符"/>
    <w:basedOn w:val="25"/>
    <w:link w:val="2"/>
    <w:autoRedefine/>
    <w:qFormat/>
    <w:uiPriority w:val="99"/>
    <w:rPr>
      <w:b/>
      <w:bCs/>
      <w:kern w:val="44"/>
      <w:sz w:val="44"/>
      <w:szCs w:val="44"/>
    </w:rPr>
  </w:style>
  <w:style w:type="character" w:customStyle="1" w:styleId="35">
    <w:name w:val="标题 2 字符"/>
    <w:basedOn w:val="25"/>
    <w:link w:val="3"/>
    <w:autoRedefine/>
    <w:qFormat/>
    <w:uiPriority w:val="0"/>
    <w:rPr>
      <w:rFonts w:ascii="Arial" w:hAnsi="Arial" w:eastAsia="仿宋"/>
      <w:b/>
      <w:bCs/>
      <w:sz w:val="28"/>
      <w:szCs w:val="32"/>
    </w:rPr>
  </w:style>
  <w:style w:type="character" w:customStyle="1" w:styleId="36">
    <w:name w:val="标题 3 字符"/>
    <w:basedOn w:val="25"/>
    <w:link w:val="4"/>
    <w:autoRedefine/>
    <w:qFormat/>
    <w:uiPriority w:val="0"/>
    <w:rPr>
      <w:rFonts w:eastAsia="仿宋"/>
      <w:b/>
      <w:sz w:val="30"/>
    </w:rPr>
  </w:style>
  <w:style w:type="character" w:customStyle="1" w:styleId="37">
    <w:name w:val="正文文本 字符"/>
    <w:basedOn w:val="25"/>
    <w:link w:val="9"/>
    <w:autoRedefine/>
    <w:qFormat/>
    <w:uiPriority w:val="0"/>
  </w:style>
  <w:style w:type="character" w:customStyle="1" w:styleId="38">
    <w:name w:val="批注文字 字符"/>
    <w:basedOn w:val="25"/>
    <w:link w:val="8"/>
    <w:autoRedefine/>
    <w:qFormat/>
    <w:uiPriority w:val="0"/>
  </w:style>
  <w:style w:type="character" w:customStyle="1" w:styleId="39">
    <w:name w:val="正文文本缩进 2 字符"/>
    <w:basedOn w:val="25"/>
    <w:link w:val="13"/>
    <w:autoRedefine/>
    <w:qFormat/>
    <w:uiPriority w:val="0"/>
    <w:rPr>
      <w:sz w:val="32"/>
    </w:rPr>
  </w:style>
  <w:style w:type="character" w:customStyle="1" w:styleId="40">
    <w:name w:val="副标题 字符"/>
    <w:basedOn w:val="25"/>
    <w:link w:val="18"/>
    <w:autoRedefine/>
    <w:qFormat/>
    <w:uiPriority w:val="0"/>
    <w:rPr>
      <w:sz w:val="28"/>
    </w:rPr>
  </w:style>
  <w:style w:type="character" w:customStyle="1" w:styleId="41">
    <w:name w:val="正文首行缩进 字符"/>
    <w:basedOn w:val="37"/>
    <w:link w:val="21"/>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5"/>
    <w:autoRedefine/>
    <w:qFormat/>
    <w:uiPriority w:val="0"/>
    <w:rPr>
      <w:rFonts w:hint="eastAsia" w:ascii="宋体" w:hAnsi="宋体" w:eastAsia="宋体" w:cs="宋体"/>
      <w:b/>
      <w:color w:val="000000"/>
      <w:sz w:val="22"/>
      <w:szCs w:val="22"/>
      <w:u w:val="none"/>
    </w:rPr>
  </w:style>
  <w:style w:type="character" w:customStyle="1" w:styleId="52">
    <w:name w:val="日期 字符"/>
    <w:basedOn w:val="25"/>
    <w:link w:val="12"/>
    <w:autoRedefine/>
    <w:semiHidden/>
    <w:qFormat/>
    <w:uiPriority w:val="99"/>
    <w:rPr>
      <w:kern w:val="2"/>
      <w:sz w:val="21"/>
      <w:szCs w:val="22"/>
    </w:rPr>
  </w:style>
  <w:style w:type="character" w:customStyle="1" w:styleId="53">
    <w:name w:val="批注主题 字符"/>
    <w:basedOn w:val="38"/>
    <w:link w:val="20"/>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5"/>
    <w:link w:val="14"/>
    <w:autoRedefine/>
    <w:semiHidden/>
    <w:qFormat/>
    <w:uiPriority w:val="99"/>
    <w:rPr>
      <w:kern w:val="2"/>
      <w:sz w:val="18"/>
      <w:szCs w:val="18"/>
    </w:rPr>
  </w:style>
  <w:style w:type="character" w:customStyle="1" w:styleId="56">
    <w:name w:val="font11"/>
    <w:basedOn w:val="25"/>
    <w:autoRedefine/>
    <w:qFormat/>
    <w:uiPriority w:val="0"/>
    <w:rPr>
      <w:rFonts w:hint="eastAsia" w:ascii="宋体" w:hAnsi="宋体" w:eastAsia="宋体" w:cs="宋体"/>
      <w:color w:val="000000"/>
      <w:sz w:val="21"/>
      <w:szCs w:val="21"/>
      <w:u w:val="none"/>
    </w:rPr>
  </w:style>
  <w:style w:type="paragraph" w:styleId="57">
    <w:name w:val="No Spacing"/>
    <w:basedOn w:val="1"/>
    <w:next w:val="1"/>
    <w:autoRedefine/>
    <w:unhideWhenUsed/>
    <w:qFormat/>
    <w:uiPriority w:val="0"/>
    <w:rPr>
      <w:rFonts w:ascii="Calibri" w:hAnsi="Calibri"/>
    </w:rPr>
  </w:style>
  <w:style w:type="paragraph" w:customStyle="1" w:styleId="58">
    <w:name w:val="正文首行缩进两字符"/>
    <w:basedOn w:val="1"/>
    <w:autoRedefine/>
    <w:qFormat/>
    <w:uiPriority w:val="0"/>
    <w:pPr>
      <w:spacing w:line="360" w:lineRule="auto"/>
      <w:ind w:firstLine="200" w:firstLineChars="200"/>
    </w:pPr>
    <w:rPr>
      <w:rFonts w:ascii="Times New Roman"/>
    </w:rPr>
  </w:style>
  <w:style w:type="paragraph" w:styleId="59">
    <w:name w:val="List Paragraph"/>
    <w:basedOn w:val="1"/>
    <w:autoRedefine/>
    <w:unhideWhenUsed/>
    <w:qFormat/>
    <w:uiPriority w:val="99"/>
    <w:pPr>
      <w:ind w:firstLine="420" w:firstLineChars="200"/>
    </w:pPr>
  </w:style>
  <w:style w:type="paragraph" w:customStyle="1" w:styleId="60">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1">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45</Pages>
  <Words>18938</Words>
  <Characters>20938</Characters>
  <Lines>123</Lines>
  <Paragraphs>34</Paragraphs>
  <TotalTime>88</TotalTime>
  <ScaleCrop>false</ScaleCrop>
  <LinksUpToDate>false</LinksUpToDate>
  <CharactersWithSpaces>21445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2024-09-06T05:31:00Z</cp:lastPrinted>
  <dcterms:modified xsi:type="dcterms:W3CDTF">2024-09-19T02:10:51Z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E518DD87EBA44A3FB3189967CD75AD42_13</vt:lpwstr>
  </property>
</Properties>
</file>